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786"/>
        <w:gridCol w:w="4678"/>
      </w:tblGrid>
      <w:tr w:rsidR="00947085" w:rsidRPr="00B1770A" w:rsidTr="00E92309">
        <w:tc>
          <w:tcPr>
            <w:tcW w:w="4786" w:type="dxa"/>
          </w:tcPr>
          <w:p w:rsidR="00947085" w:rsidRPr="00ED5E79" w:rsidRDefault="00947085" w:rsidP="00E92309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947085" w:rsidRPr="00ED5E79" w:rsidRDefault="00947085" w:rsidP="00C500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7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7085" w:rsidRPr="00ED5E79" w:rsidRDefault="00947085" w:rsidP="00C500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85" w:rsidRPr="00B1770A" w:rsidRDefault="00947085" w:rsidP="00397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70A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паспорту муниципальной программы «</w:t>
            </w:r>
            <w:r w:rsidRPr="00C803B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Поддержка малого и среднего предпринимательства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47085" w:rsidRPr="00B1770A" w:rsidRDefault="00947085" w:rsidP="00397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085" w:rsidRPr="00AE3CE5" w:rsidRDefault="00947085" w:rsidP="003F3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CE5">
        <w:rPr>
          <w:rFonts w:ascii="Times New Roman" w:hAnsi="Times New Roman"/>
          <w:b/>
          <w:sz w:val="28"/>
          <w:szCs w:val="28"/>
        </w:rPr>
        <w:t>Методика</w:t>
      </w:r>
    </w:p>
    <w:p w:rsidR="00947085" w:rsidRPr="00AE3CE5" w:rsidRDefault="00947085" w:rsidP="003F3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CE5">
        <w:rPr>
          <w:rFonts w:ascii="Times New Roman" w:hAnsi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947085" w:rsidRPr="003F3604" w:rsidRDefault="00947085" w:rsidP="003F3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использования средств местного бюджета;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– оценка степени реализации основного мероприятия);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степени реализации основных мероприятий и достижения ожидаемых непосредственных результатов их реализации</w:t>
      </w: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= Мв / М,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Мероприятие может считаться выполненным в полном объеме при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достижении следующих результатов: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степени соответствия запланированному уровню расходов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= Зф / Зп,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Зф - фактические расходы на реализацию основного мероприятия в отчетном году;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 - объемы бюджетных ассигнований, предусмотренные на реализацию соответствующего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Оценка эффективности использования средств местного бюджета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= СРм / ССуз,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средств местного бюджета;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мероприятий, полностью или частично финансируемых из средств местного бюджета;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= СРм / ССуз,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финансовых ресурсов на реализацию основного мероприятия;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всех основных мероприятий;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степени достижения целей и решения задач основных мероприятий</w:t>
      </w: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= ЗПп/пф / ЗПп/пп,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= ЗПп/пп / ЗПп/пф,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- степень достижения планового значения целевого показателя основных мероприятий;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ЗПп/пф - значение целевого показателя основного мероприятия фактически достигнутое на конец отчетного периода;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ЗПп/пп - плановое значение целевого показателя  основного мероприятия.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Степень реализации основных мероприятий рассчитывается по формуле:</w:t>
      </w:r>
    </w:p>
    <w:p w:rsidR="00947085" w:rsidRDefault="007F5523" w:rsidP="00AE3CE5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46.95pt" filled="t">
            <v:fill color2="black"/>
            <v:imagedata r:id="rId6" o:title=""/>
          </v:shape>
        </w:pict>
      </w:r>
      <w:r w:rsidR="00947085">
        <w:rPr>
          <w:rFonts w:ascii="Times New Roman" w:hAnsi="Times New Roman"/>
          <w:sz w:val="28"/>
          <w:szCs w:val="28"/>
        </w:rPr>
        <w:t xml:space="preserve"> ,</w:t>
      </w:r>
      <w:r w:rsidR="00947085">
        <w:t xml:space="preserve"> </w:t>
      </w:r>
      <w:r w:rsidR="00947085">
        <w:rPr>
          <w:rFonts w:ascii="Times New Roman" w:hAnsi="Times New Roman"/>
          <w:sz w:val="28"/>
          <w:szCs w:val="28"/>
        </w:rPr>
        <w:t>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СРп/п - степень реализации основных мероприятий;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~ степень достижения планового значения целевого показателя основного мероприятия;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данной формуле в случаях, если СДп/ппз &gt;1, значение СДп/ппз принимается равным 1.</w:t>
      </w:r>
    </w:p>
    <w:p w:rsidR="00947085" w:rsidRDefault="00947085" w:rsidP="00AE3CE5">
      <w:pPr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оценке степени реализации основных мероприятий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47085" w:rsidRDefault="007F5523" w:rsidP="00AE3CE5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118.95pt;height:47.6pt" filled="t">
            <v:fill color2="black"/>
            <v:imagedata r:id="rId7" o:title=""/>
          </v:shape>
        </w:pict>
      </w:r>
      <w:r w:rsidR="00947085">
        <w:rPr>
          <w:rFonts w:ascii="Times New Roman" w:hAnsi="Times New Roman"/>
          <w:sz w:val="28"/>
          <w:szCs w:val="28"/>
        </w:rPr>
        <w:t xml:space="preserve"> , где:</w:t>
      </w:r>
    </w:p>
    <w:p w:rsidR="00947085" w:rsidRDefault="00947085" w:rsidP="00AE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 w:rsidR="007F5523">
        <w:pict>
          <v:shape id="_x0000_i1027" type="#_x0000_t75" style="width:33.2pt;height:26.3pt" filled="t">
            <v:fill color2="black"/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 xml:space="preserve"> = 1.</w:t>
      </w: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эффективности реализации  основных мероприятий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Эффективность реализации основных мероприятий оценивается в зависимости от значений оценки степени реализации основных мероприятий и оценки эффективности использования средств местного бюджета по следующей формуле: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= СРп/п * Эис,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- эффективность реализации основных мероприятий;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СРп/п - степень реализации основных мероприятий;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бюджетных средств.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Эффективность реализации основных мероприятий признается высокой в случае, если значение ЭРп/п составляет не менее 0,9.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основных мероприятий признается средней в случае, если значение ЭРп/п составляет не менее 0,8.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Эффективность реализации основных мероприятий признается удовлетворительной в случае, если значение ЭРп/п составляет не менее 0,7.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эффективность реализации основных мероприятий признается неудовлетворительной.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Оценка степени достижения целей и решения задач муниципальной программы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= ЗПгпф / ЗПгпп,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= ЗПГПЛ / ЗПГПф,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947085" w:rsidRDefault="007F5523" w:rsidP="00AE3CE5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pict>
          <v:shape id="_x0000_i1028" type="#_x0000_t75" style="width:109.55pt;height:45.7pt" filled="t">
            <v:fill color2="black"/>
            <v:imagedata r:id="rId9" o:title=""/>
          </v:shape>
        </w:pict>
      </w:r>
      <w:r w:rsidR="00947085">
        <w:rPr>
          <w:rFonts w:ascii="Times New Roman" w:hAnsi="Times New Roman"/>
          <w:sz w:val="28"/>
          <w:szCs w:val="28"/>
        </w:rPr>
        <w:t xml:space="preserve"> 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данной формулы в случаях, если СДгппз&gt;1, значение СДгппз принимается равным 1.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</w:t>
      </w:r>
      <w:r>
        <w:rPr>
          <w:rFonts w:ascii="Times New Roman" w:hAnsi="Times New Roman"/>
          <w:sz w:val="28"/>
          <w:szCs w:val="28"/>
        </w:rPr>
        <w:lastRenderedPageBreak/>
        <w:t>использовании коэффициентов значимости приведенная выше формула преобразуется в следующую:</w:t>
      </w:r>
    </w:p>
    <w:p w:rsidR="00947085" w:rsidRDefault="007F5523" w:rsidP="00AE3CE5">
      <w:pPr>
        <w:spacing w:after="0" w:line="100" w:lineRule="atLeast"/>
        <w:ind w:firstLine="720"/>
        <w:rPr>
          <w:rFonts w:ascii="Times New Roman" w:hAnsi="Times New Roman"/>
          <w:sz w:val="28"/>
          <w:szCs w:val="28"/>
        </w:rPr>
      </w:pPr>
      <w:r>
        <w:pict>
          <v:shape id="_x0000_i1029" type="#_x0000_t75" style="width:105.2pt;height:45.7pt" filled="t">
            <v:fill color2="black"/>
            <v:imagedata r:id="rId10" o:title=""/>
          </v:shape>
        </w:pict>
      </w:r>
      <w:r w:rsidR="00947085">
        <w:rPr>
          <w:rFonts w:ascii="Times New Roman" w:hAnsi="Times New Roman"/>
          <w:sz w:val="28"/>
          <w:szCs w:val="28"/>
        </w:rPr>
        <w:t xml:space="preserve"> , где:</w:t>
      </w:r>
    </w:p>
    <w:p w:rsidR="00947085" w:rsidRDefault="00947085" w:rsidP="00AE3CE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 w:rsidR="007F5523">
        <w:pict>
          <v:shape id="_x0000_i1030" type="#_x0000_t75" style="width:33.2pt;height:26.3pt" filled="t">
            <v:fill color2="black"/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 xml:space="preserve"> = 1.</w:t>
      </w:r>
    </w:p>
    <w:p w:rsidR="00947085" w:rsidRDefault="00947085" w:rsidP="00AE3CE5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эффективности реализации муниципальной программы</w:t>
      </w:r>
    </w:p>
    <w:p w:rsidR="00947085" w:rsidRDefault="00947085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47085" w:rsidRDefault="007F5523" w:rsidP="00AE3CE5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i1031" type="#_x0000_t75" style="width:194.1pt;height:47.6pt" filled="t">
            <v:fill color2="black"/>
            <v:imagedata r:id="rId11" o:title=""/>
          </v:shape>
        </w:pict>
      </w:r>
      <w:r w:rsidR="00947085">
        <w:rPr>
          <w:rFonts w:ascii="Times New Roman" w:hAnsi="Times New Roman"/>
          <w:sz w:val="28"/>
          <w:szCs w:val="28"/>
        </w:rPr>
        <w:t xml:space="preserve"> 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ЭРгп - эффективность реализации муниципальной программы;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- эффективность реализации основного мероприятия;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 - коэффициент значимости основного мероприятия для достижения целей муниципальной программы, kj определяется по формуле: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 = Фj / Ф, где: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Фj - объем фактических расходов из местного бюджета (кассового исполнения) на реализацию j-того основного мероприятия в отчетном году;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ЭРгп составляет не менее 0,90.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947085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85" w:rsidRDefault="007F5523" w:rsidP="00612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Приазовского сельского поселения</w:t>
      </w:r>
    </w:p>
    <w:p w:rsidR="00947085" w:rsidRPr="003F3604" w:rsidRDefault="007F5523" w:rsidP="00612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                                                 Г.Л.Тур</w:t>
      </w:r>
    </w:p>
    <w:sectPr w:rsidR="00947085" w:rsidRPr="003F3604" w:rsidSect="0039723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98" w:rsidRDefault="000E0198" w:rsidP="00397233">
      <w:pPr>
        <w:spacing w:after="0" w:line="240" w:lineRule="auto"/>
      </w:pPr>
      <w:r>
        <w:separator/>
      </w:r>
    </w:p>
  </w:endnote>
  <w:endnote w:type="continuationSeparator" w:id="0">
    <w:p w:rsidR="000E0198" w:rsidRDefault="000E0198" w:rsidP="003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98" w:rsidRDefault="000E0198" w:rsidP="00397233">
      <w:pPr>
        <w:spacing w:after="0" w:line="240" w:lineRule="auto"/>
      </w:pPr>
      <w:r>
        <w:separator/>
      </w:r>
    </w:p>
  </w:footnote>
  <w:footnote w:type="continuationSeparator" w:id="0">
    <w:p w:rsidR="000E0198" w:rsidRDefault="000E0198" w:rsidP="0039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85" w:rsidRPr="00397233" w:rsidRDefault="000922D5">
    <w:pPr>
      <w:pStyle w:val="a7"/>
      <w:jc w:val="center"/>
      <w:rPr>
        <w:rFonts w:ascii="Times New Roman" w:hAnsi="Times New Roman"/>
        <w:sz w:val="28"/>
        <w:szCs w:val="28"/>
      </w:rPr>
    </w:pPr>
    <w:r w:rsidRPr="00397233">
      <w:rPr>
        <w:rFonts w:ascii="Times New Roman" w:hAnsi="Times New Roman"/>
        <w:sz w:val="28"/>
        <w:szCs w:val="28"/>
      </w:rPr>
      <w:fldChar w:fldCharType="begin"/>
    </w:r>
    <w:r w:rsidR="00947085" w:rsidRPr="00397233">
      <w:rPr>
        <w:rFonts w:ascii="Times New Roman" w:hAnsi="Times New Roman"/>
        <w:sz w:val="28"/>
        <w:szCs w:val="28"/>
      </w:rPr>
      <w:instrText>PAGE   \* MERGEFORMAT</w:instrText>
    </w:r>
    <w:r w:rsidRPr="00397233">
      <w:rPr>
        <w:rFonts w:ascii="Times New Roman" w:hAnsi="Times New Roman"/>
        <w:sz w:val="28"/>
        <w:szCs w:val="28"/>
      </w:rPr>
      <w:fldChar w:fldCharType="separate"/>
    </w:r>
    <w:r w:rsidR="007F5523">
      <w:rPr>
        <w:rFonts w:ascii="Times New Roman" w:hAnsi="Times New Roman"/>
        <w:noProof/>
        <w:sz w:val="28"/>
        <w:szCs w:val="28"/>
      </w:rPr>
      <w:t>6</w:t>
    </w:r>
    <w:r w:rsidRPr="00397233">
      <w:rPr>
        <w:rFonts w:ascii="Times New Roman" w:hAnsi="Times New Roman"/>
        <w:sz w:val="28"/>
        <w:szCs w:val="28"/>
      </w:rPr>
      <w:fldChar w:fldCharType="end"/>
    </w:r>
  </w:p>
  <w:p w:rsidR="00947085" w:rsidRDefault="009470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604"/>
    <w:rsid w:val="00030EBB"/>
    <w:rsid w:val="00047F42"/>
    <w:rsid w:val="00073509"/>
    <w:rsid w:val="00073F4D"/>
    <w:rsid w:val="00076520"/>
    <w:rsid w:val="000922D5"/>
    <w:rsid w:val="00092DDA"/>
    <w:rsid w:val="000D1DEF"/>
    <w:rsid w:val="000E0198"/>
    <w:rsid w:val="000F081D"/>
    <w:rsid w:val="001012C0"/>
    <w:rsid w:val="001105CD"/>
    <w:rsid w:val="0012064E"/>
    <w:rsid w:val="00163390"/>
    <w:rsid w:val="00192DD5"/>
    <w:rsid w:val="001A050F"/>
    <w:rsid w:val="001C167E"/>
    <w:rsid w:val="002022AC"/>
    <w:rsid w:val="00220CB5"/>
    <w:rsid w:val="00231ECE"/>
    <w:rsid w:val="00252C63"/>
    <w:rsid w:val="00256CD2"/>
    <w:rsid w:val="00277F41"/>
    <w:rsid w:val="002801D5"/>
    <w:rsid w:val="002D2D1C"/>
    <w:rsid w:val="002E7191"/>
    <w:rsid w:val="00323C08"/>
    <w:rsid w:val="003418E6"/>
    <w:rsid w:val="003563CE"/>
    <w:rsid w:val="00397233"/>
    <w:rsid w:val="003A03B8"/>
    <w:rsid w:val="003A2533"/>
    <w:rsid w:val="003B0915"/>
    <w:rsid w:val="003C1AEE"/>
    <w:rsid w:val="003C4C4F"/>
    <w:rsid w:val="003F3604"/>
    <w:rsid w:val="00403B96"/>
    <w:rsid w:val="00416946"/>
    <w:rsid w:val="00430254"/>
    <w:rsid w:val="00482D5C"/>
    <w:rsid w:val="004B07B3"/>
    <w:rsid w:val="00533901"/>
    <w:rsid w:val="00543C0D"/>
    <w:rsid w:val="00546254"/>
    <w:rsid w:val="0056458F"/>
    <w:rsid w:val="0056740A"/>
    <w:rsid w:val="005A3E6A"/>
    <w:rsid w:val="005C0CFD"/>
    <w:rsid w:val="005C13A8"/>
    <w:rsid w:val="005C4FD1"/>
    <w:rsid w:val="00612634"/>
    <w:rsid w:val="0062243A"/>
    <w:rsid w:val="00654128"/>
    <w:rsid w:val="0066337F"/>
    <w:rsid w:val="006646AA"/>
    <w:rsid w:val="00665DC0"/>
    <w:rsid w:val="0067026A"/>
    <w:rsid w:val="00680206"/>
    <w:rsid w:val="00690344"/>
    <w:rsid w:val="006962CA"/>
    <w:rsid w:val="006B278B"/>
    <w:rsid w:val="006C446C"/>
    <w:rsid w:val="006C510A"/>
    <w:rsid w:val="006F34C2"/>
    <w:rsid w:val="0070046D"/>
    <w:rsid w:val="00705CBA"/>
    <w:rsid w:val="00715302"/>
    <w:rsid w:val="007214F5"/>
    <w:rsid w:val="0073734E"/>
    <w:rsid w:val="00743851"/>
    <w:rsid w:val="00746784"/>
    <w:rsid w:val="00792B1C"/>
    <w:rsid w:val="007A2E2F"/>
    <w:rsid w:val="007E5D7F"/>
    <w:rsid w:val="007F5523"/>
    <w:rsid w:val="00806941"/>
    <w:rsid w:val="00814554"/>
    <w:rsid w:val="00830973"/>
    <w:rsid w:val="008579B0"/>
    <w:rsid w:val="00865D2D"/>
    <w:rsid w:val="008939EE"/>
    <w:rsid w:val="008B7B33"/>
    <w:rsid w:val="008C0183"/>
    <w:rsid w:val="008C0998"/>
    <w:rsid w:val="008C2907"/>
    <w:rsid w:val="008C36AE"/>
    <w:rsid w:val="008C4139"/>
    <w:rsid w:val="00940665"/>
    <w:rsid w:val="00947085"/>
    <w:rsid w:val="00952284"/>
    <w:rsid w:val="00971437"/>
    <w:rsid w:val="009819BB"/>
    <w:rsid w:val="00983933"/>
    <w:rsid w:val="009B2383"/>
    <w:rsid w:val="009C145F"/>
    <w:rsid w:val="009C4AFB"/>
    <w:rsid w:val="009F3ED0"/>
    <w:rsid w:val="00A03714"/>
    <w:rsid w:val="00A04008"/>
    <w:rsid w:val="00A37A7E"/>
    <w:rsid w:val="00A70ED4"/>
    <w:rsid w:val="00AD0B32"/>
    <w:rsid w:val="00AD134E"/>
    <w:rsid w:val="00AE1EB9"/>
    <w:rsid w:val="00AE3CE5"/>
    <w:rsid w:val="00B057EF"/>
    <w:rsid w:val="00B1770A"/>
    <w:rsid w:val="00B331AA"/>
    <w:rsid w:val="00B340F7"/>
    <w:rsid w:val="00B71DF9"/>
    <w:rsid w:val="00B758CB"/>
    <w:rsid w:val="00B82DF4"/>
    <w:rsid w:val="00BA73EB"/>
    <w:rsid w:val="00C20E79"/>
    <w:rsid w:val="00C4050E"/>
    <w:rsid w:val="00C42D1C"/>
    <w:rsid w:val="00C47732"/>
    <w:rsid w:val="00C500F7"/>
    <w:rsid w:val="00C6005E"/>
    <w:rsid w:val="00C803B3"/>
    <w:rsid w:val="00C907AA"/>
    <w:rsid w:val="00CD0ACD"/>
    <w:rsid w:val="00D62765"/>
    <w:rsid w:val="00D77237"/>
    <w:rsid w:val="00DA1E69"/>
    <w:rsid w:val="00DA3C20"/>
    <w:rsid w:val="00DA4CB8"/>
    <w:rsid w:val="00DC4B3C"/>
    <w:rsid w:val="00DC5F03"/>
    <w:rsid w:val="00DD6F21"/>
    <w:rsid w:val="00E12815"/>
    <w:rsid w:val="00E92309"/>
    <w:rsid w:val="00E95F26"/>
    <w:rsid w:val="00E97E20"/>
    <w:rsid w:val="00EB428B"/>
    <w:rsid w:val="00EC5C48"/>
    <w:rsid w:val="00ED41A7"/>
    <w:rsid w:val="00ED5478"/>
    <w:rsid w:val="00ED5E79"/>
    <w:rsid w:val="00F21939"/>
    <w:rsid w:val="00F26481"/>
    <w:rsid w:val="00F3396E"/>
    <w:rsid w:val="00F448A1"/>
    <w:rsid w:val="00F7471C"/>
    <w:rsid w:val="00F805DE"/>
    <w:rsid w:val="00FD7544"/>
    <w:rsid w:val="00FE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2DD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403B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403B96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7233"/>
    <w:rPr>
      <w:rFonts w:cs="Times New Roman"/>
    </w:rPr>
  </w:style>
  <w:style w:type="paragraph" w:styleId="a9">
    <w:name w:val="footer"/>
    <w:basedOn w:val="a"/>
    <w:link w:val="aa"/>
    <w:uiPriority w:val="99"/>
    <w:rsid w:val="003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72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1772</Words>
  <Characters>10101</Characters>
  <Application>Microsoft Office Word</Application>
  <DocSecurity>0</DocSecurity>
  <Lines>84</Lines>
  <Paragraphs>23</Paragraphs>
  <ScaleCrop>false</ScaleCrop>
  <Company>ФУ МО Гулькевичский район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Д.Н. Таланцев</dc:creator>
  <cp:keywords/>
  <dc:description/>
  <cp:lastModifiedBy>Creator</cp:lastModifiedBy>
  <cp:revision>11</cp:revision>
  <cp:lastPrinted>2014-10-06T11:45:00Z</cp:lastPrinted>
  <dcterms:created xsi:type="dcterms:W3CDTF">2014-06-16T06:29:00Z</dcterms:created>
  <dcterms:modified xsi:type="dcterms:W3CDTF">2014-11-04T09:49:00Z</dcterms:modified>
</cp:coreProperties>
</file>