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A7" w:rsidRDefault="008229A7" w:rsidP="008263AC">
      <w:pPr>
        <w:pStyle w:val="2"/>
        <w:tabs>
          <w:tab w:val="left" w:pos="567"/>
          <w:tab w:val="left" w:pos="720"/>
          <w:tab w:val="left" w:pos="4678"/>
        </w:tabs>
        <w:ind w:firstLine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  <w:proofErr w:type="gramStart"/>
      <w:r w:rsidRPr="00F04A0D">
        <w:rPr>
          <w:rFonts w:ascii="Times New Roman" w:hAnsi="Times New Roman" w:cs="Times New Roman"/>
          <w:color w:val="auto"/>
          <w:sz w:val="32"/>
          <w:szCs w:val="32"/>
        </w:rPr>
        <w:t>Р</w:t>
      </w:r>
      <w:proofErr w:type="gramEnd"/>
      <w:r w:rsidRPr="00F04A0D">
        <w:rPr>
          <w:rFonts w:ascii="Times New Roman" w:hAnsi="Times New Roman" w:cs="Times New Roman"/>
          <w:color w:val="auto"/>
          <w:sz w:val="32"/>
          <w:szCs w:val="32"/>
        </w:rPr>
        <w:t xml:space="preserve"> Е Ш Е Н И Е</w:t>
      </w:r>
    </w:p>
    <w:p w:rsidR="008229A7" w:rsidRPr="008229A7" w:rsidRDefault="008229A7" w:rsidP="008229A7">
      <w:pPr>
        <w:ind w:firstLine="0"/>
      </w:pPr>
    </w:p>
    <w:p w:rsidR="008229A7" w:rsidRPr="006E3A18" w:rsidRDefault="008229A7" w:rsidP="008229A7">
      <w:pPr>
        <w:tabs>
          <w:tab w:val="left" w:pos="4962"/>
        </w:tabs>
        <w:ind w:firstLine="0"/>
        <w:jc w:val="center"/>
        <w:rPr>
          <w:b/>
          <w:sz w:val="28"/>
          <w:szCs w:val="28"/>
        </w:rPr>
      </w:pPr>
      <w:r w:rsidRPr="006E3A18">
        <w:rPr>
          <w:b/>
          <w:sz w:val="28"/>
          <w:szCs w:val="28"/>
        </w:rPr>
        <w:t>СОВЕТА ПРИАЗОВСКОГО СЕЛЬСКОГО ПОСЕЛЕНИЯ</w:t>
      </w:r>
    </w:p>
    <w:p w:rsidR="008229A7" w:rsidRPr="006E3A18" w:rsidRDefault="008229A7" w:rsidP="008229A7">
      <w:pPr>
        <w:tabs>
          <w:tab w:val="left" w:pos="4962"/>
        </w:tabs>
        <w:ind w:firstLine="0"/>
        <w:jc w:val="center"/>
        <w:rPr>
          <w:b/>
          <w:sz w:val="28"/>
          <w:szCs w:val="28"/>
        </w:rPr>
      </w:pPr>
      <w:r w:rsidRPr="006E3A18">
        <w:rPr>
          <w:b/>
          <w:sz w:val="28"/>
          <w:szCs w:val="28"/>
        </w:rPr>
        <w:t>ПРИМОРСКО-АХТАРСКОГО РАЙОНА</w:t>
      </w:r>
    </w:p>
    <w:p w:rsidR="008229A7" w:rsidRDefault="008229A7" w:rsidP="008229A7">
      <w:pPr>
        <w:tabs>
          <w:tab w:val="left" w:pos="4962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(ч</w:t>
      </w:r>
      <w:r w:rsidRPr="006E3A18">
        <w:rPr>
          <w:b/>
          <w:sz w:val="28"/>
          <w:szCs w:val="28"/>
        </w:rPr>
        <w:t>етвертого созыва</w:t>
      </w:r>
      <w:r>
        <w:rPr>
          <w:b/>
          <w:sz w:val="28"/>
          <w:szCs w:val="28"/>
        </w:rPr>
        <w:t>)</w:t>
      </w:r>
    </w:p>
    <w:p w:rsidR="008229A7" w:rsidRPr="006E3A18" w:rsidRDefault="008229A7" w:rsidP="008229A7">
      <w:pPr>
        <w:tabs>
          <w:tab w:val="left" w:pos="4962"/>
        </w:tabs>
        <w:ind w:firstLine="0"/>
        <w:jc w:val="center"/>
        <w:rPr>
          <w:b/>
          <w:sz w:val="28"/>
          <w:szCs w:val="28"/>
        </w:rPr>
      </w:pPr>
    </w:p>
    <w:p w:rsidR="008229A7" w:rsidRPr="00176038" w:rsidRDefault="008229A7" w:rsidP="008229A7">
      <w:pPr>
        <w:ind w:firstLine="0"/>
        <w:jc w:val="center"/>
        <w:rPr>
          <w:sz w:val="24"/>
          <w:szCs w:val="24"/>
        </w:rPr>
      </w:pPr>
      <w:r w:rsidRPr="00176038">
        <w:rPr>
          <w:sz w:val="24"/>
          <w:szCs w:val="24"/>
        </w:rPr>
        <w:t xml:space="preserve">от </w:t>
      </w:r>
      <w:r>
        <w:rPr>
          <w:sz w:val="24"/>
          <w:szCs w:val="24"/>
        </w:rPr>
        <w:t>14</w:t>
      </w:r>
      <w:r w:rsidRPr="00176038">
        <w:rPr>
          <w:sz w:val="24"/>
          <w:szCs w:val="24"/>
        </w:rPr>
        <w:t xml:space="preserve"> </w:t>
      </w:r>
      <w:r>
        <w:rPr>
          <w:sz w:val="24"/>
          <w:szCs w:val="24"/>
        </w:rPr>
        <w:t>марта</w:t>
      </w:r>
      <w:r w:rsidRPr="00176038">
        <w:rPr>
          <w:sz w:val="24"/>
          <w:szCs w:val="24"/>
        </w:rPr>
        <w:t xml:space="preserve"> 2022  года                                                                           </w:t>
      </w:r>
      <w:r w:rsidR="008263AC">
        <w:rPr>
          <w:sz w:val="24"/>
          <w:szCs w:val="24"/>
        </w:rPr>
        <w:t xml:space="preserve">                                    № </w:t>
      </w:r>
      <w:r>
        <w:rPr>
          <w:sz w:val="24"/>
          <w:szCs w:val="24"/>
        </w:rPr>
        <w:t>151</w:t>
      </w:r>
    </w:p>
    <w:p w:rsidR="008229A7" w:rsidRPr="00176038" w:rsidRDefault="008229A7" w:rsidP="008229A7">
      <w:pPr>
        <w:ind w:firstLine="0"/>
        <w:jc w:val="center"/>
        <w:rPr>
          <w:sz w:val="24"/>
          <w:szCs w:val="24"/>
        </w:rPr>
      </w:pPr>
      <w:r w:rsidRPr="00176038">
        <w:rPr>
          <w:sz w:val="24"/>
          <w:szCs w:val="24"/>
        </w:rPr>
        <w:t>станица Приазовская</w:t>
      </w:r>
    </w:p>
    <w:p w:rsidR="00E97978" w:rsidRDefault="00E97978" w:rsidP="008229A7">
      <w:pPr>
        <w:pStyle w:val="Default"/>
        <w:rPr>
          <w:color w:val="auto"/>
        </w:rPr>
      </w:pPr>
    </w:p>
    <w:p w:rsidR="00E97978" w:rsidRDefault="00E97978" w:rsidP="008229A7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E97978" w:rsidP="008229A7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b/>
          <w:sz w:val="28"/>
          <w:szCs w:val="28"/>
        </w:rPr>
        <w:t>Приазовского</w:t>
      </w:r>
      <w:r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229A7" w:rsidRDefault="008229A7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Приморско-Ахтарский район от </w:t>
      </w:r>
      <w:r w:rsidR="00D464F5">
        <w:rPr>
          <w:rFonts w:ascii="Times New Roman" w:hAnsi="Times New Roman" w:cs="Times New Roman"/>
          <w:sz w:val="28"/>
          <w:szCs w:val="28"/>
        </w:rPr>
        <w:t>26 января 2022</w:t>
      </w:r>
      <w:r w:rsidR="00D464F5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54F21">
        <w:rPr>
          <w:rFonts w:ascii="Times New Roman" w:hAnsi="Times New Roman" w:cs="Times New Roman"/>
          <w:sz w:val="28"/>
          <w:szCs w:val="28"/>
        </w:rPr>
        <w:t xml:space="preserve">№ </w:t>
      </w:r>
      <w:r w:rsidR="00D464F5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Приморско-Ахтарский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Приморско-Ахтарский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>муниципального образования Приморско-Ахтарский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>наделении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>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r w:rsidR="00D464F5">
        <w:rPr>
          <w:rFonts w:ascii="Times New Roman" w:hAnsi="Times New Roman" w:cs="Times New Roman"/>
          <w:sz w:val="28"/>
          <w:szCs w:val="28"/>
        </w:rPr>
        <w:t>Приазовском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D464F5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по подготовке и</w:t>
      </w:r>
      <w:proofErr w:type="gramEnd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проведению публичных слушаний по проекту решения Совета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Приморско-Ахтарский район, и наделении вновь образованного муниципального образования статусом муниципального округа</w:t>
      </w:r>
      <w:r w:rsidR="00A01804">
        <w:rPr>
          <w:rFonts w:ascii="Times New Roman" w:hAnsi="Times New Roman" w:cs="Times New Roman"/>
          <w:sz w:val="28"/>
          <w:szCs w:val="28"/>
        </w:rPr>
        <w:t xml:space="preserve">»,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D464F5">
        <w:rPr>
          <w:rFonts w:ascii="Times New Roman" w:hAnsi="Times New Roman" w:cs="Times New Roman"/>
          <w:sz w:val="28"/>
          <w:szCs w:val="28"/>
        </w:rPr>
        <w:t>Приазовского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proofErr w:type="gramStart"/>
      <w:r w:rsidR="00EB5B21" w:rsidRPr="00F54F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Е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Ш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И</w:t>
      </w:r>
      <w:r w:rsidR="00D464F5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Л:</w:t>
      </w:r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 xml:space="preserve">а преобразование </w:t>
      </w:r>
      <w:r w:rsidR="00D464F5">
        <w:rPr>
          <w:sz w:val="28"/>
          <w:szCs w:val="28"/>
        </w:rPr>
        <w:t>Приазовского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C07C6" w:rsidRPr="00727DE8">
        <w:rPr>
          <w:b/>
          <w:sz w:val="28"/>
          <w:szCs w:val="28"/>
        </w:rPr>
        <w:t xml:space="preserve"> </w:t>
      </w:r>
      <w:r w:rsidRPr="00053745">
        <w:rPr>
          <w:sz w:val="28"/>
          <w:szCs w:val="28"/>
        </w:rPr>
        <w:t>путем объединения всех поселений, входящих в состав муниципального образования Приморско-</w:t>
      </w:r>
      <w:r w:rsidRPr="00053745">
        <w:rPr>
          <w:sz w:val="28"/>
          <w:szCs w:val="28"/>
        </w:rPr>
        <w:lastRenderedPageBreak/>
        <w:t xml:space="preserve">Ахтарский район:  </w:t>
      </w:r>
      <w:proofErr w:type="gramStart"/>
      <w:r w:rsidRPr="00053745">
        <w:rPr>
          <w:sz w:val="28"/>
          <w:szCs w:val="28"/>
        </w:rPr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Ахтарского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Бриньковского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  <w:proofErr w:type="gramEnd"/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>муниципального образования Приморско-Ахтарский район</w:t>
      </w:r>
      <w:r>
        <w:rPr>
          <w:sz w:val="28"/>
          <w:szCs w:val="28"/>
        </w:rPr>
        <w:t>.</w:t>
      </w:r>
      <w:r w:rsidRPr="00053745">
        <w:rPr>
          <w:sz w:val="28"/>
          <w:szCs w:val="28"/>
        </w:rPr>
        <w:t xml:space="preserve">  </w:t>
      </w:r>
    </w:p>
    <w:p w:rsidR="00EB5B21" w:rsidRPr="00E518BC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Администрации </w:t>
      </w:r>
      <w:r w:rsidR="00D464F5">
        <w:rPr>
          <w:color w:val="auto"/>
          <w:sz w:val="28"/>
          <w:szCs w:val="28"/>
        </w:rPr>
        <w:t>Приазовского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053745">
        <w:rPr>
          <w:rFonts w:eastAsia="Calibri"/>
          <w:b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r w:rsidR="00D464F5" w:rsidRPr="00F6314E">
        <w:rPr>
          <w:rFonts w:eastAsia="Calibri"/>
          <w:sz w:val="28"/>
          <w:szCs w:val="28"/>
        </w:rPr>
        <w:t xml:space="preserve">«Телевизионный </w:t>
      </w:r>
      <w:proofErr w:type="spellStart"/>
      <w:r w:rsidR="00D464F5" w:rsidRPr="00F6314E">
        <w:rPr>
          <w:rFonts w:eastAsia="Calibri"/>
          <w:sz w:val="28"/>
          <w:szCs w:val="28"/>
        </w:rPr>
        <w:t>Ахтарский</w:t>
      </w:r>
      <w:proofErr w:type="spellEnd"/>
      <w:r w:rsidR="00D464F5" w:rsidRPr="00F6314E">
        <w:rPr>
          <w:rFonts w:eastAsia="Calibri"/>
          <w:sz w:val="28"/>
          <w:szCs w:val="28"/>
        </w:rPr>
        <w:t xml:space="preserve"> Вестник»</w:t>
      </w:r>
      <w:r w:rsidR="00D464F5">
        <w:rPr>
          <w:rFonts w:eastAsia="Calibri"/>
          <w:sz w:val="28"/>
          <w:szCs w:val="28"/>
        </w:rPr>
        <w:t xml:space="preserve">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150238">
        <w:rPr>
          <w:sz w:val="28"/>
          <w:szCs w:val="28"/>
        </w:rPr>
        <w:t xml:space="preserve"> (http:</w:t>
      </w:r>
      <w:r w:rsidR="00176038">
        <w:rPr>
          <w:sz w:val="28"/>
          <w:szCs w:val="28"/>
        </w:rPr>
        <w:t>//</w:t>
      </w:r>
      <w:proofErr w:type="spellStart"/>
      <w:r w:rsidR="00150238">
        <w:rPr>
          <w:sz w:val="28"/>
          <w:szCs w:val="28"/>
          <w:lang w:val="en-US"/>
        </w:rPr>
        <w:t>priazovskoe</w:t>
      </w:r>
      <w:proofErr w:type="spellEnd"/>
      <w:r w:rsidR="00150238">
        <w:rPr>
          <w:sz w:val="28"/>
          <w:szCs w:val="28"/>
        </w:rPr>
        <w:t>.ru</w:t>
      </w:r>
      <w:r w:rsidR="00A16F08">
        <w:rPr>
          <w:sz w:val="28"/>
          <w:szCs w:val="28"/>
        </w:rPr>
        <w:t>)</w:t>
      </w:r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9A7" w:rsidRDefault="008229A7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D464F5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Приазовского сельского поселения</w:t>
      </w:r>
    </w:p>
    <w:p w:rsidR="00D464F5" w:rsidRDefault="00D464F5" w:rsidP="008B199C">
      <w:pPr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Приморско-Ахтарского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Н.В.Балаклеец</w:t>
      </w:r>
      <w:proofErr w:type="spellEnd"/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371F" w:rsidRDefault="0042371F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4C34" w:rsidRDefault="00C24C34" w:rsidP="00C24C34">
      <w:pPr>
        <w:pStyle w:val="Con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464F5" w:rsidRDefault="00D464F5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25B" w:rsidRDefault="00D2325B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D2325B" w:rsidSect="0017603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B"/>
    <w:rsid w:val="000556B6"/>
    <w:rsid w:val="00083B97"/>
    <w:rsid w:val="000D0034"/>
    <w:rsid w:val="000F72C2"/>
    <w:rsid w:val="00135C73"/>
    <w:rsid w:val="00150238"/>
    <w:rsid w:val="00176038"/>
    <w:rsid w:val="001C1F07"/>
    <w:rsid w:val="0020144B"/>
    <w:rsid w:val="002B1117"/>
    <w:rsid w:val="0032516D"/>
    <w:rsid w:val="003D40FF"/>
    <w:rsid w:val="0042371F"/>
    <w:rsid w:val="0047603B"/>
    <w:rsid w:val="004F2A8E"/>
    <w:rsid w:val="005B19F0"/>
    <w:rsid w:val="005C07C6"/>
    <w:rsid w:val="005D330A"/>
    <w:rsid w:val="00692CC9"/>
    <w:rsid w:val="006D73F1"/>
    <w:rsid w:val="00727DE8"/>
    <w:rsid w:val="007C0346"/>
    <w:rsid w:val="008229A7"/>
    <w:rsid w:val="008263AC"/>
    <w:rsid w:val="008B199C"/>
    <w:rsid w:val="00A01804"/>
    <w:rsid w:val="00A16F08"/>
    <w:rsid w:val="00BE0A2E"/>
    <w:rsid w:val="00C24C34"/>
    <w:rsid w:val="00CB0E86"/>
    <w:rsid w:val="00CC0C15"/>
    <w:rsid w:val="00D2325B"/>
    <w:rsid w:val="00D464F5"/>
    <w:rsid w:val="00D657A8"/>
    <w:rsid w:val="00E51A95"/>
    <w:rsid w:val="00E677F0"/>
    <w:rsid w:val="00E97978"/>
    <w:rsid w:val="00EB5B21"/>
    <w:rsid w:val="00F04A0D"/>
    <w:rsid w:val="00F54F21"/>
    <w:rsid w:val="00F6314E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4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F6314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F04A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04A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styleId="ab">
    <w:name w:val="Hyperlink"/>
    <w:basedOn w:val="a0"/>
    <w:uiPriority w:val="99"/>
    <w:unhideWhenUsed/>
    <w:rsid w:val="00F631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6A9CA-742F-4427-8691-F4BACE6A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В. Дрягалов</dc:creator>
  <cp:keywords/>
  <dc:description/>
  <cp:lastModifiedBy>1</cp:lastModifiedBy>
  <cp:revision>19</cp:revision>
  <cp:lastPrinted>2022-03-11T08:17:00Z</cp:lastPrinted>
  <dcterms:created xsi:type="dcterms:W3CDTF">2021-12-31T09:21:00Z</dcterms:created>
  <dcterms:modified xsi:type="dcterms:W3CDTF">2022-03-11T08:18:00Z</dcterms:modified>
</cp:coreProperties>
</file>