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7" w:rsidRPr="00B94887" w:rsidRDefault="00B94887" w:rsidP="00B94887">
      <w:pPr>
        <w:keepNext/>
        <w:tabs>
          <w:tab w:val="left" w:pos="567"/>
          <w:tab w:val="left" w:pos="720"/>
        </w:tabs>
        <w:autoSpaceDN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proofErr w:type="gramStart"/>
      <w:r w:rsidRPr="00B948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</w:t>
      </w:r>
      <w:proofErr w:type="gramEnd"/>
      <w:r w:rsidRPr="00B9488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Е Ш Е Н И Е</w:t>
      </w:r>
    </w:p>
    <w:p w:rsidR="00B94887" w:rsidRPr="00B94887" w:rsidRDefault="00B94887" w:rsidP="00B94887">
      <w:pPr>
        <w:tabs>
          <w:tab w:val="left" w:pos="555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887" w:rsidRPr="00B94887" w:rsidRDefault="00B94887" w:rsidP="00B94887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ПРИАЗОВСКОГО СЕЛЬСКОГО ПОСЕЛЕНИЯ</w:t>
      </w:r>
    </w:p>
    <w:p w:rsidR="00B94887" w:rsidRPr="00B94887" w:rsidRDefault="00B94887" w:rsidP="00B94887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4887" w:rsidRPr="00B94887" w:rsidRDefault="00B94887" w:rsidP="00B94887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901E00" w:rsidRPr="00901E00" w:rsidRDefault="00901E00" w:rsidP="00901E00">
      <w:pPr>
        <w:tabs>
          <w:tab w:val="left" w:pos="567"/>
        </w:tabs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E00" w:rsidRPr="00901E00" w:rsidRDefault="00901E00" w:rsidP="00901E00">
      <w:pPr>
        <w:tabs>
          <w:tab w:val="left" w:pos="567"/>
        </w:tabs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00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2021 года                                                                                                                  № 126</w:t>
      </w:r>
    </w:p>
    <w:p w:rsidR="00901E00" w:rsidRPr="00901E00" w:rsidRDefault="00901E00" w:rsidP="00901E00">
      <w:pPr>
        <w:spacing w:after="0" w:line="240" w:lineRule="auto"/>
        <w:ind w:right="-2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901E00" w:rsidRPr="00901E00" w:rsidRDefault="00901E00" w:rsidP="00901E0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E00" w:rsidRPr="00901E00" w:rsidRDefault="00901E00" w:rsidP="00901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Приазовского</w:t>
      </w:r>
    </w:p>
    <w:p w:rsidR="00901E00" w:rsidRPr="00901E00" w:rsidRDefault="00901E00" w:rsidP="00901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Приморско-Ахтарского района от 20 сентября 2016 года № 98 «Об установлении налога на имущество физических лиц на территории Приазовского сельского поселения Приморско-Ахтарского района» (в редакции от 23.11.2018г. № 234)</w:t>
      </w:r>
    </w:p>
    <w:p w:rsidR="00901E00" w:rsidRPr="00901E00" w:rsidRDefault="00901E00" w:rsidP="0090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</w:t>
      </w:r>
      <w:proofErr w:type="gramEnd"/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Приазовского сельского поселения Приморско-Ахтарского района, Совет Приазовского сельского поселения</w:t>
      </w:r>
      <w:proofErr w:type="gramEnd"/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 района, РЕШИЛ: </w:t>
      </w: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Приазовского сельского поселения Приморско-Ахтарского района от 20 сентября 2016 года № 98 «Об установлении налога на имущество физических лиц на территории Приазовского сельского поселения Приморско-Ахтарского района» (далее – Решение):</w:t>
      </w: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4.2. изложить в новой редакции: </w:t>
      </w: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SimSun" w:hAnsi="Times New Roman" w:cs="Times New Roman"/>
          <w:sz w:val="28"/>
          <w:szCs w:val="28"/>
          <w:lang w:eastAsia="ru-RU"/>
        </w:rPr>
        <w:t>«4.2. Установить на территории Приазовского сельского поселения Приморско-Ахтарского района ставки налога на имущество физических лиц, исходя из кадастровой стоимости объектов налогообложения, расположенных в пределах Приазовского сельского поселения Приморско-Ахтарского района: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581"/>
        <w:gridCol w:w="1559"/>
      </w:tblGrid>
      <w:tr w:rsidR="00901E00" w:rsidRPr="00901E00" w:rsidTr="00901E00">
        <w:trPr>
          <w:trHeight w:val="6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</w:tr>
      <w:tr w:rsidR="00901E00" w:rsidRPr="00901E00" w:rsidTr="00901E00">
        <w:trPr>
          <w:trHeight w:val="5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D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6107D" w:rsidRDefault="0066107D" w:rsidP="00661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E00" w:rsidRPr="0066107D" w:rsidRDefault="0066107D" w:rsidP="00661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Жилые дома, части жилых домов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Квартиры, части квартир, комнаты;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Единые недвижимые комплексы, в состав которых входит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хотя бы один жилой дом;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Хозяйственные строения или сооружения, площадь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</w:t>
            </w:r>
            <w:proofErr w:type="gramEnd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которых не превышает 50 кв. м. и которые расположены на земельных участках, </w:t>
            </w:r>
            <w:bookmarkStart w:id="0" w:name="_GoBack"/>
            <w:bookmarkEnd w:id="0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ведения личного подсобного хозяйства, огородничества, садоводства или </w:t>
            </w: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индивидуального жилищного строительства; 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Гаражи и </w:t>
            </w:r>
            <w:proofErr w:type="spellStart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</w:t>
            </w:r>
            <w:proofErr w:type="gramStart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proofErr w:type="gramEnd"/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налогообложения, указанных в строке 3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1E00" w:rsidRPr="00901E00" w:rsidTr="00901E00">
        <w:trPr>
          <w:trHeight w:val="52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1E00" w:rsidRPr="00901E00" w:rsidTr="00901E00">
        <w:trPr>
          <w:trHeight w:val="5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1E00" w:rsidRPr="00901E00" w:rsidTr="00901E00">
        <w:trPr>
          <w:trHeight w:val="40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1E00" w:rsidRPr="00901E00" w:rsidTr="00901E00">
        <w:trPr>
          <w:trHeight w:val="40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00" w:rsidRPr="00901E00" w:rsidRDefault="00901E00" w:rsidP="0090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1E00" w:rsidRPr="00901E00" w:rsidTr="00901E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07D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01E00" w:rsidRPr="0066107D" w:rsidRDefault="0066107D" w:rsidP="00661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01E00" w:rsidRPr="00901E00" w:rsidTr="00901E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7D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6107D" w:rsidRDefault="0066107D" w:rsidP="00661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E00" w:rsidRPr="0066107D" w:rsidRDefault="0066107D" w:rsidP="006610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Объекты налогообложения, включенные в перечень, определяемый в соответствии с пунктом 7 статьи 378.2 НК РФ;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Объекты налогообложения, предусмотренные абзацем вторым пункта 10 статьи 378.2 НК РФ;</w:t>
            </w:r>
          </w:p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Объекты налогообложения, кадастровая стоимость каждого из которых превышает 300 000 000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01E00" w:rsidRPr="00901E00" w:rsidTr="00901E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00" w:rsidRPr="00901E00" w:rsidRDefault="0066107D" w:rsidP="00661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E00" w:rsidRPr="00901E00" w:rsidRDefault="00901E00" w:rsidP="00901E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901E00" w:rsidRPr="00901E00" w:rsidRDefault="00901E00" w:rsidP="00901E00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«АТВ»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</w:t>
      </w: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SimSun" w:hAnsi="Times New Roman" w:cs="Times New Roman"/>
          <w:sz w:val="28"/>
          <w:szCs w:val="28"/>
          <w:lang w:eastAsia="ru-RU"/>
        </w:rPr>
        <w:t>3. Копию настоящего Решения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01E00" w:rsidRPr="00901E00" w:rsidRDefault="00901E00" w:rsidP="00901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01E0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901E00" w:rsidRPr="00901E00" w:rsidRDefault="00901E00" w:rsidP="0090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00" w:rsidRPr="00901E00" w:rsidRDefault="00901E00" w:rsidP="0090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901E00" w:rsidRPr="00901E00" w:rsidRDefault="00901E00" w:rsidP="00901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901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Балаклеец</w:t>
      </w:r>
      <w:proofErr w:type="spellEnd"/>
    </w:p>
    <w:p w:rsidR="00901E00" w:rsidRPr="00901E00" w:rsidRDefault="00901E00" w:rsidP="00901E0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32"/>
          <w:szCs w:val="32"/>
        </w:rPr>
      </w:pPr>
    </w:p>
    <w:p w:rsidR="00E2642F" w:rsidRPr="00901E00" w:rsidRDefault="00E2642F" w:rsidP="00901E00">
      <w:pPr>
        <w:rPr>
          <w:rFonts w:ascii="Times New Roman" w:hAnsi="Times New Roman" w:cs="Times New Roman"/>
          <w:sz w:val="32"/>
          <w:szCs w:val="32"/>
        </w:rPr>
      </w:pPr>
    </w:p>
    <w:sectPr w:rsidR="00E2642F" w:rsidRPr="00901E00" w:rsidSect="00267F6B"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C4" w:rsidRDefault="00A148C4" w:rsidP="002123CF">
      <w:pPr>
        <w:spacing w:after="0" w:line="240" w:lineRule="auto"/>
      </w:pPr>
      <w:r>
        <w:separator/>
      </w:r>
    </w:p>
  </w:endnote>
  <w:endnote w:type="continuationSeparator" w:id="0">
    <w:p w:rsidR="00A148C4" w:rsidRDefault="00A148C4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C4" w:rsidRDefault="00A148C4" w:rsidP="002123CF">
      <w:pPr>
        <w:spacing w:after="0" w:line="240" w:lineRule="auto"/>
      </w:pPr>
      <w:r>
        <w:separator/>
      </w:r>
    </w:p>
  </w:footnote>
  <w:footnote w:type="continuationSeparator" w:id="0">
    <w:p w:rsidR="00A148C4" w:rsidRDefault="00A148C4" w:rsidP="002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0239"/>
    <w:multiLevelType w:val="hybridMultilevel"/>
    <w:tmpl w:val="A9384A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347A7"/>
    <w:rsid w:val="0005317C"/>
    <w:rsid w:val="000D607C"/>
    <w:rsid w:val="001472EC"/>
    <w:rsid w:val="001654C1"/>
    <w:rsid w:val="0017121A"/>
    <w:rsid w:val="002123CF"/>
    <w:rsid w:val="00267F6B"/>
    <w:rsid w:val="003B0DE5"/>
    <w:rsid w:val="003E0634"/>
    <w:rsid w:val="00411410"/>
    <w:rsid w:val="004B6450"/>
    <w:rsid w:val="004E5727"/>
    <w:rsid w:val="005206F9"/>
    <w:rsid w:val="005606E6"/>
    <w:rsid w:val="00567A26"/>
    <w:rsid w:val="00591145"/>
    <w:rsid w:val="005B041D"/>
    <w:rsid w:val="005D5970"/>
    <w:rsid w:val="00604B23"/>
    <w:rsid w:val="00620DCC"/>
    <w:rsid w:val="006400CD"/>
    <w:rsid w:val="0066107D"/>
    <w:rsid w:val="006829EC"/>
    <w:rsid w:val="00746812"/>
    <w:rsid w:val="00760F4C"/>
    <w:rsid w:val="00771686"/>
    <w:rsid w:val="00777119"/>
    <w:rsid w:val="00790E4F"/>
    <w:rsid w:val="007B2924"/>
    <w:rsid w:val="00867C78"/>
    <w:rsid w:val="00876ED7"/>
    <w:rsid w:val="00882C5C"/>
    <w:rsid w:val="008D5654"/>
    <w:rsid w:val="00901E00"/>
    <w:rsid w:val="0095649D"/>
    <w:rsid w:val="00985F8A"/>
    <w:rsid w:val="00A148C4"/>
    <w:rsid w:val="00A265FC"/>
    <w:rsid w:val="00A50B4C"/>
    <w:rsid w:val="00AA2962"/>
    <w:rsid w:val="00B224A0"/>
    <w:rsid w:val="00B94887"/>
    <w:rsid w:val="00B95485"/>
    <w:rsid w:val="00BF639A"/>
    <w:rsid w:val="00C03406"/>
    <w:rsid w:val="00C12A00"/>
    <w:rsid w:val="00C13685"/>
    <w:rsid w:val="00C47E0C"/>
    <w:rsid w:val="00CB3974"/>
    <w:rsid w:val="00D12669"/>
    <w:rsid w:val="00D50E6C"/>
    <w:rsid w:val="00D723A7"/>
    <w:rsid w:val="00D966A5"/>
    <w:rsid w:val="00DD44E7"/>
    <w:rsid w:val="00E24069"/>
    <w:rsid w:val="00E2642F"/>
    <w:rsid w:val="00E672C3"/>
    <w:rsid w:val="00E73A1B"/>
    <w:rsid w:val="00EE193A"/>
    <w:rsid w:val="00F31A17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customStyle="1" w:styleId="Style3">
    <w:name w:val="Style3"/>
    <w:basedOn w:val="a"/>
    <w:uiPriority w:val="99"/>
    <w:rsid w:val="0076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F4C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customStyle="1" w:styleId="Style3">
    <w:name w:val="Style3"/>
    <w:basedOn w:val="a"/>
    <w:uiPriority w:val="99"/>
    <w:rsid w:val="0076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60F4C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6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9C86-4AF0-4EB3-B15A-19AAA172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1</cp:lastModifiedBy>
  <cp:revision>41</cp:revision>
  <dcterms:created xsi:type="dcterms:W3CDTF">2019-10-21T11:35:00Z</dcterms:created>
  <dcterms:modified xsi:type="dcterms:W3CDTF">2021-12-22T12:18:00Z</dcterms:modified>
</cp:coreProperties>
</file>