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72" w:rsidRDefault="00722E72" w:rsidP="00722E72">
      <w:pPr>
        <w:widowControl w:val="0"/>
        <w:tabs>
          <w:tab w:val="left" w:pos="567"/>
          <w:tab w:val="left" w:pos="1395"/>
          <w:tab w:val="left" w:pos="3444"/>
          <w:tab w:val="center" w:pos="4819"/>
        </w:tabs>
        <w:suppressAutoHyphens w:val="0"/>
        <w:autoSpaceDE w:val="0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18F2BEB2" wp14:editId="338A6BC3">
            <wp:simplePos x="0" y="0"/>
            <wp:positionH relativeFrom="column">
              <wp:posOffset>2738755</wp:posOffset>
            </wp:positionH>
            <wp:positionV relativeFrom="paragraph">
              <wp:posOffset>-234315</wp:posOffset>
            </wp:positionV>
            <wp:extent cx="618490" cy="72390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 О С Т А Н О В Л Е Н И Е</w:t>
      </w:r>
    </w:p>
    <w:p w:rsidR="00722E72" w:rsidRDefault="00722E72" w:rsidP="00722E72">
      <w:pPr>
        <w:widowControl w:val="0"/>
        <w:tabs>
          <w:tab w:val="left" w:pos="3444"/>
        </w:tabs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</w:p>
    <w:p w:rsidR="00722E72" w:rsidRDefault="00722E72" w:rsidP="00722E72">
      <w:pPr>
        <w:widowControl w:val="0"/>
        <w:tabs>
          <w:tab w:val="left" w:pos="3444"/>
        </w:tabs>
        <w:suppressAutoHyphens w:val="0"/>
        <w:autoSpaceDE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АДМИНИСТРАЦИИ ПРИАЗОВСКОГО СЕЛЬСКОГО ПОСЕЛЕНИЯ      ПРИМОРСКО-АХТАРСКОГО РАЙОНА</w:t>
      </w:r>
    </w:p>
    <w:p w:rsidR="00722E72" w:rsidRDefault="00722E72" w:rsidP="00722E72">
      <w:pPr>
        <w:widowControl w:val="0"/>
        <w:tabs>
          <w:tab w:val="left" w:pos="3444"/>
        </w:tabs>
        <w:suppressAutoHyphens w:val="0"/>
        <w:autoSpaceDE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22E72" w:rsidRDefault="003175AE" w:rsidP="00722E72">
      <w:pPr>
        <w:widowControl w:val="0"/>
        <w:tabs>
          <w:tab w:val="left" w:pos="567"/>
          <w:tab w:val="left" w:pos="3444"/>
        </w:tabs>
        <w:suppressAutoHyphens w:val="0"/>
        <w:autoSpaceDE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</w:t>
      </w:r>
      <w:r w:rsidR="00F64BF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т 2</w:t>
      </w:r>
      <w:r w:rsidR="00000CE9">
        <w:rPr>
          <w:rFonts w:ascii="Times New Roman" w:eastAsia="Times New Roman" w:hAnsi="Times New Roman" w:cs="Times New Roman"/>
          <w:kern w:val="0"/>
          <w:lang w:val="en-US" w:eastAsia="ru-RU" w:bidi="ar-SA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lang w:eastAsia="ru-RU" w:bidi="ar-SA"/>
        </w:rPr>
        <w:t>.11.2021 года</w:t>
      </w:r>
      <w:r w:rsidR="00722E7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</w:t>
      </w:r>
      <w:r w:rsidR="00321E6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№ 181</w:t>
      </w:r>
    </w:p>
    <w:p w:rsidR="00722E72" w:rsidRDefault="00722E72" w:rsidP="00722E72">
      <w:pPr>
        <w:widowControl w:val="0"/>
        <w:tabs>
          <w:tab w:val="left" w:pos="3444"/>
        </w:tabs>
        <w:suppressAutoHyphens w:val="0"/>
        <w:autoSpaceDE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станица Приазовская</w:t>
      </w:r>
    </w:p>
    <w:p w:rsidR="00722E72" w:rsidRDefault="00722E72" w:rsidP="00722E7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2E72" w:rsidRDefault="00722E72" w:rsidP="00722E72">
      <w:pPr>
        <w:pStyle w:val="Standard"/>
        <w:jc w:val="center"/>
        <w:rPr>
          <w:rFonts w:ascii="Times New Roman" w:hAnsi="Times New Roman"/>
        </w:rPr>
      </w:pPr>
    </w:p>
    <w:p w:rsidR="00722E72" w:rsidRDefault="00722E72" w:rsidP="00722E72">
      <w:pPr>
        <w:pStyle w:val="Standard"/>
        <w:jc w:val="center"/>
        <w:rPr>
          <w:rFonts w:ascii="Times New Roman" w:hAnsi="Times New Roman"/>
        </w:rPr>
      </w:pPr>
    </w:p>
    <w:p w:rsidR="00722E72" w:rsidRDefault="00321E67" w:rsidP="00722E72">
      <w:pPr>
        <w:pStyle w:val="Standard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22E7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Приазовского сельского поселения Приморско-Ахтарского района от 23 августа 2019 года № 150 «Об утверждении </w:t>
      </w:r>
      <w:r w:rsidR="00722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</w:t>
      </w:r>
      <w:r w:rsidR="00722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и условиях предоставления в аренду </w:t>
      </w:r>
      <w:r w:rsidR="00722E72">
        <w:rPr>
          <w:rFonts w:ascii="Times New Roman" w:hAnsi="Times New Roman" w:cs="Times New Roman"/>
          <w:b/>
          <w:sz w:val="28"/>
          <w:szCs w:val="28"/>
        </w:rPr>
        <w:t>(в том числе льготы для субъектов малого и среднего предпринимательства)</w:t>
      </w:r>
      <w:r w:rsidR="00722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объектов, включенных в перечень муниципального имущества Приазовского сельского поселения Приморско-Ахтарского района, свободного от прав третьих лиц (за исключением </w:t>
      </w:r>
      <w:r w:rsidR="00722E72">
        <w:rPr>
          <w:rFonts w:ascii="Times New Roman" w:hAnsi="Times New Roman" w:cs="Times New Roman"/>
          <w:b/>
          <w:sz w:val="28"/>
          <w:szCs w:val="28"/>
        </w:rPr>
        <w:t>права хозяйственного ведения, права оперативного</w:t>
      </w:r>
      <w:proofErr w:type="gramEnd"/>
      <w:r w:rsidR="00722E72">
        <w:rPr>
          <w:rFonts w:ascii="Times New Roman" w:hAnsi="Times New Roman" w:cs="Times New Roman"/>
          <w:b/>
          <w:sz w:val="28"/>
          <w:szCs w:val="28"/>
        </w:rPr>
        <w:t xml:space="preserve"> управления, а также</w:t>
      </w:r>
      <w:r w:rsidR="00722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722E72" w:rsidRDefault="00722E72" w:rsidP="00722E72">
      <w:pPr>
        <w:pStyle w:val="Standard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2E72" w:rsidRDefault="00722E72" w:rsidP="00722E7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72" w:rsidRDefault="00722E72" w:rsidP="00722E72">
      <w:pPr>
        <w:widowControl w:val="0"/>
        <w:autoSpaceDE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7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872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</w:t>
      </w:r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E2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от 4 апреля 2008 года </w:t>
      </w:r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2E2C" w:rsidRPr="00D22E2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1448-КЗ </w:t>
      </w:r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2E2C" w:rsidRPr="00D22E2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 развитии малого и среднего предпринимательства в Краснодарском крае</w:t>
      </w:r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администрация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Приазовского</w:t>
      </w:r>
      <w:r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сельского  поселения Приморско - Ахтарского района 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с т а н о в л я е т:</w:t>
      </w:r>
    </w:p>
    <w:p w:rsidR="001E6F58" w:rsidRDefault="00722E72" w:rsidP="00722E7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Приазовского сельского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Приморско-Ахтарского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F58" w:rsidRPr="001E6F58">
        <w:rPr>
          <w:rFonts w:hint="eastAsia"/>
        </w:rPr>
        <w:t xml:space="preserve"> </w:t>
      </w:r>
      <w:r w:rsidR="001E6F58" w:rsidRPr="001E6F5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 23 августа 2019 года № 150 «Об утверждении Положения о порядке и условиях предоставления в аренду (в том числе льготы для субъектов малого и среднего предпринимательства) объектов, включенных в перечень муниципального имущества Приазовского сельского поселения Приморско-Ахтарского района, свободного от прав третьих лиц (за исключением права хозяйственного ведения, права оперативного</w:t>
      </w:r>
      <w:proofErr w:type="gramEnd"/>
      <w:r w:rsidR="001E6F58" w:rsidRPr="001E6F5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="001E6F58" w:rsidRPr="001E6F5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lastRenderedPageBreak/>
        <w:t>субъектов малого и среднего предпринимательства»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B0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6F58" w:rsidRDefault="001E6F58" w:rsidP="00722E7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 абзацем </w:t>
      </w:r>
      <w:r w:rsidR="0095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E6F58" w:rsidRDefault="001E6F58" w:rsidP="001E6F58">
      <w:pPr>
        <w:suppressAutoHyphens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1E6F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E6F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муниципальной собственности Приазовского сельского поселения Приморско-Ахтарского района, заключенного с субъектом малого или среднего предпринимательства, физическим лицом, не являющимся индивидуальным предпринимателем и применяющим специальный налоговый режим «Налог на профессиональный доход», указанные субъект малого</w:t>
      </w:r>
      <w:proofErr w:type="gramEnd"/>
      <w:r w:rsidRPr="001E6F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1E6F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или среднего предпринимательства, физическое лицо имеют право на заключение в день прекращения такого договора аренды нового договора аренды иных здания, сооружения, нежилого помещения, находящихся в муниципальной собственности Приазовского сельского поселения Приморско-Ахтарского района и являющихся равнозначными в соответствии с пунктом 12 части 1 статьи 17.1 Федерального закона от 26 июля 2006 года № 135-ФЗ «О защите конкуренции», в случае сноса или реконструкции</w:t>
      </w:r>
      <w:proofErr w:type="gramEnd"/>
      <w:r w:rsidRPr="001E6F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1E6F5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арендуемых ими зданий, сооружений, нежилых помещений и наличия в Перечне свободных от имущественных прав субъектов малого или среднего предпринимательства, физических лиц и равнозначных здания, сооружения, нежилого помещения, не расположенных на территории, в отношении которой принято решение о комплексном развитии территории жилой застройки, решение о комплексном развитии территории нежилой застройки, предусматривающие их снос или реконструкцию.».</w:t>
      </w:r>
      <w:proofErr w:type="gramEnd"/>
    </w:p>
    <w:p w:rsidR="001E6F58" w:rsidRDefault="001E6F58" w:rsidP="001E6F58">
      <w:pPr>
        <w:suppressAutoHyphens w:val="0"/>
        <w:autoSpaceDE w:val="0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1.2.</w:t>
      </w:r>
      <w:r w:rsidR="009546B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Дополнить Положение пунктом 14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следующего содержания:</w:t>
      </w:r>
    </w:p>
    <w:p w:rsidR="00722E72" w:rsidRPr="00AF1328" w:rsidRDefault="001E6F58" w:rsidP="00AF1328">
      <w:pPr>
        <w:shd w:val="clear" w:color="auto" w:fill="FFFFFF"/>
        <w:ind w:firstLine="567"/>
        <w:jc w:val="both"/>
      </w:pPr>
      <w:r w:rsidRPr="00AF132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«</w:t>
      </w:r>
      <w:r w:rsidR="00AF1328" w:rsidRPr="00AF1328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14.</w:t>
      </w:r>
      <w:r w:rsidR="00AF1328" w:rsidRPr="00AF13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Предусмотренные настоящим Положением меры поддержки субъектов малого и среднего предпринимательства также распространяются на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r w:rsidR="00AF132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722E72" w:rsidRDefault="00722E72" w:rsidP="00722E72">
      <w:pPr>
        <w:widowControl w:val="0"/>
        <w:autoSpaceDE w:val="0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Arial"/>
          <w:spacing w:val="6"/>
          <w:kern w:val="0"/>
          <w:sz w:val="28"/>
          <w:szCs w:val="28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Arial"/>
          <w:spacing w:val="6"/>
          <w:kern w:val="0"/>
          <w:sz w:val="28"/>
          <w:szCs w:val="28"/>
          <w:lang w:eastAsia="ru-RU" w:bidi="ar-SA"/>
        </w:rPr>
        <w:t xml:space="preserve"> выполнением настоящего постановления оставляю за собой.</w:t>
      </w:r>
    </w:p>
    <w:p w:rsidR="00722E72" w:rsidRDefault="00722E72" w:rsidP="00722E72">
      <w:pPr>
        <w:pStyle w:val="Standar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 вступает в силу со дня его официального обнародования.</w:t>
      </w:r>
    </w:p>
    <w:p w:rsidR="00722E72" w:rsidRDefault="00722E72" w:rsidP="00722E72">
      <w:pPr>
        <w:pStyle w:val="a3"/>
        <w:jc w:val="both"/>
        <w:rPr>
          <w:sz w:val="28"/>
          <w:szCs w:val="28"/>
        </w:rPr>
      </w:pPr>
    </w:p>
    <w:p w:rsidR="00722E72" w:rsidRDefault="00722E72" w:rsidP="00722E72">
      <w:pPr>
        <w:pStyle w:val="a3"/>
        <w:jc w:val="both"/>
        <w:rPr>
          <w:sz w:val="28"/>
          <w:szCs w:val="28"/>
        </w:rPr>
      </w:pPr>
    </w:p>
    <w:p w:rsidR="00AF1328" w:rsidRDefault="00AF1328" w:rsidP="00722E72">
      <w:pPr>
        <w:pStyle w:val="a3"/>
        <w:jc w:val="both"/>
        <w:rPr>
          <w:sz w:val="28"/>
          <w:szCs w:val="28"/>
        </w:rPr>
      </w:pPr>
    </w:p>
    <w:p w:rsidR="00722E72" w:rsidRDefault="00722E72" w:rsidP="00722E72">
      <w:pPr>
        <w:pStyle w:val="a3"/>
        <w:jc w:val="both"/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Приазовского</w:t>
      </w:r>
      <w:r>
        <w:rPr>
          <w:sz w:val="28"/>
          <w:szCs w:val="28"/>
        </w:rPr>
        <w:t xml:space="preserve"> сельского поселения</w:t>
      </w:r>
    </w:p>
    <w:p w:rsidR="00722E72" w:rsidRDefault="00722E72" w:rsidP="00722E7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</w:t>
      </w:r>
      <w:r w:rsidR="00AF1328">
        <w:rPr>
          <w:sz w:val="28"/>
          <w:szCs w:val="28"/>
        </w:rPr>
        <w:t xml:space="preserve">         Н.В.Балаклеец</w:t>
      </w:r>
    </w:p>
    <w:p w:rsidR="002F24B5" w:rsidRDefault="002F24B5"/>
    <w:p w:rsidR="002F24B5" w:rsidRDefault="002F24B5"/>
    <w:p w:rsidR="002F24B5" w:rsidRDefault="002F24B5"/>
    <w:p w:rsidR="002F24B5" w:rsidRDefault="002F24B5"/>
    <w:p w:rsidR="002F24B5" w:rsidRDefault="002F24B5"/>
    <w:p w:rsidR="002F24B5" w:rsidRDefault="002F24B5"/>
    <w:sectPr w:rsidR="002F24B5" w:rsidSect="00D22E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B7"/>
    <w:rsid w:val="00000CE9"/>
    <w:rsid w:val="00187B00"/>
    <w:rsid w:val="001E6F58"/>
    <w:rsid w:val="002F24B5"/>
    <w:rsid w:val="003175AE"/>
    <w:rsid w:val="00321E67"/>
    <w:rsid w:val="006003B7"/>
    <w:rsid w:val="00722E72"/>
    <w:rsid w:val="008729E1"/>
    <w:rsid w:val="009546BC"/>
    <w:rsid w:val="009A0A77"/>
    <w:rsid w:val="00A84C9F"/>
    <w:rsid w:val="00AF1328"/>
    <w:rsid w:val="00AF5993"/>
    <w:rsid w:val="00C21FF9"/>
    <w:rsid w:val="00D22E2C"/>
    <w:rsid w:val="00F6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72"/>
    <w:pPr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E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722E72"/>
    <w:pPr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F24B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B5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72"/>
    <w:pPr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E7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722E72"/>
    <w:pPr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F24B5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F24B5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18</cp:revision>
  <dcterms:created xsi:type="dcterms:W3CDTF">2021-10-01T09:43:00Z</dcterms:created>
  <dcterms:modified xsi:type="dcterms:W3CDTF">2023-02-20T06:41:00Z</dcterms:modified>
</cp:coreProperties>
</file>