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F3" w:rsidRPr="003600F3" w:rsidRDefault="003600F3" w:rsidP="003600F3">
      <w:pPr>
        <w:spacing w:after="0" w:line="240" w:lineRule="auto"/>
        <w:jc w:val="center"/>
        <w:rPr>
          <w:rFonts w:ascii="Times New Roman" w:eastAsia="Times New Roman" w:hAnsi="Times New Roman" w:cs="Times New Roman"/>
          <w:b/>
          <w:color w:val="auto"/>
          <w:sz w:val="36"/>
          <w:szCs w:val="36"/>
        </w:rPr>
      </w:pPr>
      <w:r w:rsidRPr="003600F3">
        <w:rPr>
          <w:rFonts w:ascii="Times New Roman" w:eastAsia="Times New Roman" w:hAnsi="Times New Roman" w:cs="Times New Roman"/>
          <w:noProof/>
          <w:color w:val="auto"/>
          <w:sz w:val="20"/>
          <w:szCs w:val="20"/>
        </w:rPr>
        <w:drawing>
          <wp:anchor distT="0" distB="0" distL="114300" distR="114300" simplePos="0" relativeHeight="251659264" behindDoc="0" locked="0" layoutInCell="1" allowOverlap="1" wp14:anchorId="55DA0B1D" wp14:editId="28E94A7A">
            <wp:simplePos x="0" y="0"/>
            <wp:positionH relativeFrom="column">
              <wp:posOffset>2733675</wp:posOffset>
            </wp:positionH>
            <wp:positionV relativeFrom="paragraph">
              <wp:posOffset>0</wp:posOffset>
            </wp:positionV>
            <wp:extent cx="616585" cy="720090"/>
            <wp:effectExtent l="0" t="0" r="0" b="381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r w:rsidRPr="003600F3">
        <w:rPr>
          <w:rFonts w:ascii="Times New Roman" w:eastAsia="Times New Roman" w:hAnsi="Times New Roman" w:cs="Times New Roman"/>
          <w:b/>
          <w:color w:val="auto"/>
          <w:sz w:val="32"/>
          <w:szCs w:val="32"/>
        </w:rPr>
        <w:t>П О С Т А Н О В Л Е Н И Е</w:t>
      </w:r>
    </w:p>
    <w:p w:rsidR="003600F3" w:rsidRPr="003600F3" w:rsidRDefault="003600F3" w:rsidP="003600F3">
      <w:pPr>
        <w:tabs>
          <w:tab w:val="left" w:pos="3444"/>
        </w:tabs>
        <w:spacing w:after="0" w:line="240" w:lineRule="auto"/>
        <w:jc w:val="center"/>
        <w:rPr>
          <w:rFonts w:ascii="Times New Roman" w:eastAsia="Times New Roman" w:hAnsi="Times New Roman" w:cs="Times New Roman"/>
          <w:b/>
          <w:color w:val="auto"/>
          <w:sz w:val="28"/>
          <w:szCs w:val="28"/>
        </w:rPr>
      </w:pPr>
    </w:p>
    <w:p w:rsidR="003600F3" w:rsidRPr="003600F3" w:rsidRDefault="003600F3" w:rsidP="003600F3">
      <w:pPr>
        <w:tabs>
          <w:tab w:val="left" w:pos="3444"/>
        </w:tabs>
        <w:spacing w:after="0" w:line="240" w:lineRule="auto"/>
        <w:jc w:val="center"/>
        <w:rPr>
          <w:rFonts w:ascii="Times New Roman" w:eastAsia="Times New Roman" w:hAnsi="Times New Roman" w:cs="Times New Roman"/>
          <w:b/>
          <w:color w:val="auto"/>
          <w:sz w:val="28"/>
          <w:szCs w:val="28"/>
        </w:rPr>
      </w:pPr>
      <w:r w:rsidRPr="003600F3">
        <w:rPr>
          <w:rFonts w:ascii="Times New Roman" w:eastAsia="Times New Roman" w:hAnsi="Times New Roman" w:cs="Times New Roman"/>
          <w:b/>
          <w:color w:val="auto"/>
          <w:sz w:val="28"/>
          <w:szCs w:val="28"/>
        </w:rPr>
        <w:t>АДМИНИСТРАЦИИ ПРИАЗОВСКОГО СЕЛЬСКОГО ПОСЕЛЕНИЯ      ПРИМОРСКО-АХТАРСКОГО РАЙОНА</w:t>
      </w:r>
    </w:p>
    <w:p w:rsidR="003600F3" w:rsidRPr="003600F3" w:rsidRDefault="003600F3" w:rsidP="003600F3">
      <w:pPr>
        <w:spacing w:after="0" w:line="240" w:lineRule="auto"/>
        <w:jc w:val="center"/>
        <w:rPr>
          <w:rFonts w:ascii="Times New Roman" w:eastAsia="Times New Roman" w:hAnsi="Times New Roman" w:cs="Times New Roman"/>
          <w:b/>
          <w:color w:val="auto"/>
          <w:sz w:val="28"/>
          <w:szCs w:val="28"/>
        </w:rPr>
      </w:pPr>
    </w:p>
    <w:p w:rsidR="003600F3" w:rsidRPr="006D7DFF" w:rsidRDefault="003600F3" w:rsidP="003600F3">
      <w:pPr>
        <w:spacing w:after="0" w:line="240" w:lineRule="auto"/>
        <w:rPr>
          <w:rFonts w:ascii="Times New Roman" w:eastAsia="Times New Roman" w:hAnsi="Times New Roman" w:cs="Times New Roman"/>
          <w:color w:val="auto"/>
          <w:sz w:val="24"/>
          <w:szCs w:val="24"/>
        </w:rPr>
      </w:pPr>
      <w:r w:rsidRPr="003600F3">
        <w:rPr>
          <w:rFonts w:ascii="Times New Roman" w:eastAsia="Times New Roman" w:hAnsi="Times New Roman" w:cs="Times New Roman"/>
          <w:color w:val="auto"/>
          <w:sz w:val="24"/>
          <w:szCs w:val="24"/>
        </w:rPr>
        <w:t xml:space="preserve">  </w:t>
      </w:r>
      <w:r w:rsidR="000F74B8">
        <w:rPr>
          <w:rFonts w:ascii="Times New Roman" w:eastAsia="Times New Roman" w:hAnsi="Times New Roman" w:cs="Times New Roman"/>
          <w:color w:val="auto"/>
          <w:sz w:val="24"/>
          <w:szCs w:val="24"/>
        </w:rPr>
        <w:t xml:space="preserve">     </w:t>
      </w:r>
      <w:r w:rsidRPr="003600F3">
        <w:rPr>
          <w:rFonts w:ascii="Times New Roman" w:eastAsia="Times New Roman" w:hAnsi="Times New Roman" w:cs="Times New Roman"/>
          <w:color w:val="auto"/>
          <w:sz w:val="24"/>
          <w:szCs w:val="24"/>
        </w:rPr>
        <w:t xml:space="preserve">от </w:t>
      </w:r>
      <w:r w:rsidR="001830FC">
        <w:rPr>
          <w:rFonts w:ascii="Times New Roman" w:eastAsia="Times New Roman" w:hAnsi="Times New Roman" w:cs="Times New Roman"/>
          <w:color w:val="auto"/>
          <w:sz w:val="24"/>
          <w:szCs w:val="24"/>
        </w:rPr>
        <w:t>27 марта 2023 года</w:t>
      </w:r>
      <w:r w:rsidRPr="003600F3">
        <w:rPr>
          <w:rFonts w:ascii="Times New Roman" w:eastAsia="Times New Roman" w:hAnsi="Times New Roman" w:cs="Times New Roman"/>
          <w:color w:val="auto"/>
          <w:sz w:val="24"/>
          <w:szCs w:val="24"/>
        </w:rPr>
        <w:t xml:space="preserve">                                                                     </w:t>
      </w:r>
      <w:r w:rsidR="00930572">
        <w:rPr>
          <w:rFonts w:ascii="Times New Roman" w:eastAsia="Times New Roman" w:hAnsi="Times New Roman" w:cs="Times New Roman"/>
          <w:color w:val="auto"/>
          <w:sz w:val="24"/>
          <w:szCs w:val="24"/>
        </w:rPr>
        <w:t xml:space="preserve">                  </w:t>
      </w:r>
      <w:r w:rsidR="006D7DFF">
        <w:rPr>
          <w:rFonts w:ascii="Times New Roman" w:eastAsia="Times New Roman" w:hAnsi="Times New Roman" w:cs="Times New Roman"/>
          <w:color w:val="auto"/>
          <w:sz w:val="24"/>
          <w:szCs w:val="24"/>
        </w:rPr>
        <w:t xml:space="preserve"> </w:t>
      </w:r>
      <w:r w:rsidR="001830FC">
        <w:rPr>
          <w:rFonts w:ascii="Times New Roman" w:eastAsia="Times New Roman" w:hAnsi="Times New Roman" w:cs="Times New Roman"/>
          <w:color w:val="auto"/>
          <w:sz w:val="24"/>
          <w:szCs w:val="24"/>
        </w:rPr>
        <w:t xml:space="preserve">         № 37</w:t>
      </w:r>
    </w:p>
    <w:p w:rsidR="003600F3" w:rsidRDefault="003600F3" w:rsidP="003600F3">
      <w:pPr>
        <w:spacing w:after="0" w:line="240" w:lineRule="auto"/>
        <w:jc w:val="center"/>
        <w:rPr>
          <w:rFonts w:ascii="Times New Roman" w:eastAsia="Times New Roman" w:hAnsi="Times New Roman" w:cs="Times New Roman"/>
          <w:color w:val="auto"/>
          <w:sz w:val="24"/>
          <w:szCs w:val="24"/>
        </w:rPr>
      </w:pPr>
      <w:r w:rsidRPr="003600F3">
        <w:rPr>
          <w:rFonts w:ascii="Times New Roman" w:eastAsia="Times New Roman" w:hAnsi="Times New Roman" w:cs="Times New Roman"/>
          <w:color w:val="auto"/>
          <w:sz w:val="24"/>
          <w:szCs w:val="24"/>
        </w:rPr>
        <w:t>станица Приазовская</w:t>
      </w:r>
    </w:p>
    <w:p w:rsidR="003600F3" w:rsidRDefault="003600F3" w:rsidP="003600F3">
      <w:pPr>
        <w:spacing w:after="0" w:line="240" w:lineRule="auto"/>
        <w:jc w:val="center"/>
        <w:rPr>
          <w:rFonts w:ascii="Times New Roman" w:eastAsia="Times New Roman" w:hAnsi="Times New Roman" w:cs="Times New Roman"/>
          <w:color w:val="auto"/>
          <w:sz w:val="24"/>
          <w:szCs w:val="24"/>
        </w:rPr>
      </w:pPr>
    </w:p>
    <w:p w:rsidR="00E03435" w:rsidRPr="003600F3" w:rsidRDefault="00697CAE" w:rsidP="003600F3">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8"/>
        </w:rPr>
        <w:t xml:space="preserve">                                            </w:t>
      </w:r>
    </w:p>
    <w:p w:rsidR="00B43AEE" w:rsidRDefault="006A2774">
      <w:pPr>
        <w:spacing w:after="0" w:line="238" w:lineRule="auto"/>
        <w:ind w:left="1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постановление администрации Приазовского сельского поселения Приморско-Ахтарского </w:t>
      </w:r>
      <w:r w:rsidR="007C13E2">
        <w:rPr>
          <w:rFonts w:ascii="Times New Roman" w:eastAsia="Times New Roman" w:hAnsi="Times New Roman" w:cs="Times New Roman"/>
          <w:b/>
          <w:sz w:val="28"/>
        </w:rPr>
        <w:t xml:space="preserve">района  от 26.12.2022 года </w:t>
      </w:r>
    </w:p>
    <w:p w:rsidR="00E03435" w:rsidRDefault="007C13E2">
      <w:pPr>
        <w:spacing w:after="0" w:line="238" w:lineRule="auto"/>
        <w:ind w:left="10" w:hanging="10"/>
        <w:jc w:val="center"/>
      </w:pPr>
      <w:r>
        <w:rPr>
          <w:rFonts w:ascii="Times New Roman" w:eastAsia="Times New Roman" w:hAnsi="Times New Roman" w:cs="Times New Roman"/>
          <w:b/>
          <w:sz w:val="28"/>
        </w:rPr>
        <w:t>№ 181</w:t>
      </w:r>
      <w:r w:rsidR="006A2774">
        <w:rPr>
          <w:rFonts w:ascii="Times New Roman" w:eastAsia="Times New Roman" w:hAnsi="Times New Roman" w:cs="Times New Roman"/>
          <w:b/>
          <w:sz w:val="28"/>
        </w:rPr>
        <w:t xml:space="preserve"> «</w:t>
      </w:r>
      <w:r w:rsidR="00697CAE">
        <w:rPr>
          <w:rFonts w:ascii="Times New Roman" w:eastAsia="Times New Roman" w:hAnsi="Times New Roman" w:cs="Times New Roman"/>
          <w:b/>
          <w:sz w:val="28"/>
        </w:rPr>
        <w:t xml:space="preserve">О предоставлении отсрочки уплаты арендной платы либо возможности расторжения договоров аренды муниципального имущества, </w:t>
      </w:r>
    </w:p>
    <w:p w:rsidR="00E03435" w:rsidRDefault="00697CAE">
      <w:pPr>
        <w:spacing w:after="644" w:line="238" w:lineRule="auto"/>
        <w:ind w:left="10" w:hanging="10"/>
        <w:jc w:val="center"/>
      </w:pPr>
      <w:r>
        <w:rPr>
          <w:rFonts w:ascii="Times New Roman" w:eastAsia="Times New Roman" w:hAnsi="Times New Roman" w:cs="Times New Roman"/>
          <w:b/>
          <w:sz w:val="28"/>
        </w:rPr>
        <w:t xml:space="preserve">составляющего казну </w:t>
      </w:r>
      <w:r w:rsidR="003600F3">
        <w:rPr>
          <w:rFonts w:ascii="Times New Roman" w:eastAsia="Times New Roman" w:hAnsi="Times New Roman" w:cs="Times New Roman"/>
          <w:b/>
          <w:sz w:val="28"/>
        </w:rPr>
        <w:t>Приазовского сельского поселения Приморско-Ахтарского района</w:t>
      </w:r>
      <w:r>
        <w:rPr>
          <w:rFonts w:ascii="Times New Roman" w:eastAsia="Times New Roman" w:hAnsi="Times New Roman" w:cs="Times New Roman"/>
          <w:b/>
          <w:sz w:val="28"/>
        </w:rPr>
        <w:t>, без применения штрафных санкций в связи с частичной мобилизацией</w:t>
      </w:r>
      <w:r w:rsidR="006A2774">
        <w:rPr>
          <w:rFonts w:ascii="Times New Roman" w:eastAsia="Times New Roman" w:hAnsi="Times New Roman" w:cs="Times New Roman"/>
          <w:b/>
          <w:sz w:val="28"/>
        </w:rPr>
        <w:t>»</w:t>
      </w:r>
    </w:p>
    <w:p w:rsidR="00E03435" w:rsidRDefault="00697CAE" w:rsidP="00B43AEE">
      <w:pPr>
        <w:spacing w:after="0" w:line="249" w:lineRule="auto"/>
        <w:ind w:left="-15"/>
        <w:jc w:val="both"/>
      </w:pPr>
      <w:r>
        <w:rPr>
          <w:rFonts w:ascii="Times New Roman" w:eastAsia="Times New Roman" w:hAnsi="Times New Roman" w:cs="Times New Roman"/>
          <w:b/>
          <w:sz w:val="28"/>
        </w:rPr>
        <w:t xml:space="preserve"> </w:t>
      </w:r>
      <w:r w:rsidR="003600F3">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соответствии с </w:t>
      </w:r>
      <w:hyperlink r:id="rId9">
        <w:r>
          <w:rPr>
            <w:rFonts w:ascii="Times New Roman" w:eastAsia="Times New Roman" w:hAnsi="Times New Roman" w:cs="Times New Roman"/>
            <w:sz w:val="28"/>
          </w:rPr>
          <w:t>Федеральным</w:t>
        </w:r>
      </w:hyperlink>
      <w:hyperlink r:id="rId10">
        <w:r>
          <w:rPr>
            <w:rFonts w:ascii="Times New Roman" w:eastAsia="Times New Roman" w:hAnsi="Times New Roman" w:cs="Times New Roman"/>
            <w:sz w:val="28"/>
          </w:rPr>
          <w:t xml:space="preserve"> </w:t>
        </w:r>
      </w:hyperlink>
      <w:hyperlink r:id="rId11">
        <w:r>
          <w:rPr>
            <w:rFonts w:ascii="Times New Roman" w:eastAsia="Times New Roman" w:hAnsi="Times New Roman" w:cs="Times New Roman"/>
            <w:sz w:val="28"/>
          </w:rPr>
          <w:t>законом</w:t>
        </w:r>
      </w:hyperlink>
      <w:r>
        <w:rPr>
          <w:rFonts w:ascii="Times New Roman" w:eastAsia="Times New Roman" w:hAnsi="Times New Roman" w:cs="Times New Roman"/>
          <w:sz w:val="28"/>
        </w:rPr>
        <w:t xml:space="preserve"> от 6 октября 2003 года № 131-ФЗ «Об общих принципах организации местного самоуправления в Российской Федерации», </w:t>
      </w:r>
      <w:hyperlink r:id="rId12">
        <w:r>
          <w:rPr>
            <w:rFonts w:ascii="Times New Roman" w:eastAsia="Times New Roman" w:hAnsi="Times New Roman" w:cs="Times New Roman"/>
            <w:sz w:val="28"/>
          </w:rPr>
          <w:t>распоряжени</w:t>
        </w:r>
      </w:hyperlink>
      <w:r>
        <w:rPr>
          <w:rFonts w:ascii="Times New Roman" w:eastAsia="Times New Roman" w:hAnsi="Times New Roman" w:cs="Times New Roman"/>
          <w:sz w:val="28"/>
        </w:rPr>
        <w:t>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руководствуясь</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Уставом</w:t>
      </w:r>
      <w:r w:rsidR="003600F3">
        <w:rPr>
          <w:rFonts w:ascii="Times New Roman" w:eastAsia="Times New Roman" w:hAnsi="Times New Roman" w:cs="Times New Roman"/>
          <w:sz w:val="28"/>
        </w:rPr>
        <w:t xml:space="preserve"> Приазовского сельского поселения  Приморско-Ахтарского района</w:t>
      </w:r>
      <w:r>
        <w:rPr>
          <w:rFonts w:ascii="Times New Roman" w:eastAsia="Times New Roman" w:hAnsi="Times New Roman" w:cs="Times New Roman"/>
          <w:sz w:val="28"/>
        </w:rPr>
        <w:t>, администрация</w:t>
      </w:r>
      <w:r w:rsidR="003600F3">
        <w:rPr>
          <w:rFonts w:ascii="Times New Roman" w:eastAsia="Times New Roman" w:hAnsi="Times New Roman" w:cs="Times New Roman"/>
          <w:sz w:val="28"/>
        </w:rPr>
        <w:t xml:space="preserve"> Приазовского сельского поселения Приморско-Ахтарского района </w:t>
      </w:r>
      <w:r w:rsidR="007C13E2">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а</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л</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я</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е</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т:</w:t>
      </w:r>
    </w:p>
    <w:p w:rsidR="00282F02" w:rsidRPr="00B43AEE" w:rsidRDefault="00697CAE" w:rsidP="00B43AEE">
      <w:pPr>
        <w:spacing w:after="0" w:line="249"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282F02">
        <w:rPr>
          <w:rFonts w:ascii="Times New Roman" w:eastAsia="Times New Roman" w:hAnsi="Times New Roman" w:cs="Times New Roman"/>
          <w:sz w:val="28"/>
        </w:rPr>
        <w:t xml:space="preserve">Внести в постановление администрации Приазовского сельского поселения Приморско-Ахтарского района </w:t>
      </w:r>
      <w:r w:rsidR="00282F02" w:rsidRPr="00282F02">
        <w:rPr>
          <w:rFonts w:ascii="Times New Roman" w:eastAsia="Times New Roman" w:hAnsi="Times New Roman" w:cs="Times New Roman"/>
          <w:sz w:val="28"/>
        </w:rPr>
        <w:t>от 26.12.2022 года № 181 «О предоставлении отсрочки уплаты арендной платы либо возможности расторжения договоров ар</w:t>
      </w:r>
      <w:r w:rsidR="00282F02">
        <w:rPr>
          <w:rFonts w:ascii="Times New Roman" w:eastAsia="Times New Roman" w:hAnsi="Times New Roman" w:cs="Times New Roman"/>
          <w:sz w:val="28"/>
        </w:rPr>
        <w:t xml:space="preserve">енды муниципального имущества, </w:t>
      </w:r>
      <w:r w:rsidR="00282F02" w:rsidRPr="00282F02">
        <w:rPr>
          <w:rFonts w:ascii="Times New Roman" w:eastAsia="Times New Roman" w:hAnsi="Times New Roman" w:cs="Times New Roman"/>
          <w:sz w:val="28"/>
        </w:rPr>
        <w:t>составляющего казну Приазовского сельского поселения Приморско-Ахтарского района, без применения штрафных санкций в связи с частичной мобилизацией»</w:t>
      </w:r>
      <w:r w:rsidR="00861ABD">
        <w:rPr>
          <w:rFonts w:ascii="Times New Roman" w:eastAsia="Times New Roman" w:hAnsi="Times New Roman" w:cs="Times New Roman"/>
          <w:sz w:val="28"/>
        </w:rPr>
        <w:t xml:space="preserve"> </w:t>
      </w:r>
      <w:r w:rsidR="006523CD">
        <w:rPr>
          <w:rFonts w:ascii="Times New Roman" w:eastAsia="Times New Roman" w:hAnsi="Times New Roman" w:cs="Times New Roman"/>
          <w:sz w:val="28"/>
        </w:rPr>
        <w:t>(</w:t>
      </w:r>
      <w:r w:rsidR="00282F02">
        <w:rPr>
          <w:rFonts w:ascii="Times New Roman" w:eastAsia="Times New Roman" w:hAnsi="Times New Roman" w:cs="Times New Roman"/>
          <w:sz w:val="28"/>
        </w:rPr>
        <w:t>далее</w:t>
      </w:r>
      <w:r w:rsidR="00FC3315">
        <w:rPr>
          <w:rFonts w:ascii="Times New Roman" w:eastAsia="Times New Roman" w:hAnsi="Times New Roman" w:cs="Times New Roman"/>
          <w:sz w:val="28"/>
        </w:rPr>
        <w:t xml:space="preserve"> </w:t>
      </w:r>
      <w:r w:rsidR="00282F02">
        <w:rPr>
          <w:rFonts w:ascii="Times New Roman" w:eastAsia="Times New Roman" w:hAnsi="Times New Roman" w:cs="Times New Roman"/>
          <w:sz w:val="28"/>
        </w:rPr>
        <w:t xml:space="preserve">- </w:t>
      </w:r>
      <w:r w:rsidR="00282F02" w:rsidRPr="00B43AEE">
        <w:rPr>
          <w:rFonts w:ascii="Times New Roman" w:eastAsia="Times New Roman" w:hAnsi="Times New Roman" w:cs="Times New Roman"/>
          <w:sz w:val="28"/>
        </w:rPr>
        <w:t>постановление) следующие изменения:</w:t>
      </w:r>
    </w:p>
    <w:p w:rsidR="00282F02" w:rsidRPr="00B43AEE" w:rsidRDefault="00861ABD" w:rsidP="00B43AEE">
      <w:pPr>
        <w:spacing w:after="0" w:line="249" w:lineRule="auto"/>
        <w:ind w:left="-15" w:firstLine="582"/>
        <w:jc w:val="both"/>
        <w:rPr>
          <w:rFonts w:ascii="Times New Roman" w:eastAsia="Times New Roman" w:hAnsi="Times New Roman" w:cs="Times New Roman"/>
          <w:sz w:val="28"/>
        </w:rPr>
      </w:pPr>
      <w:r w:rsidRPr="00B43AEE">
        <w:rPr>
          <w:rFonts w:ascii="Times New Roman" w:eastAsia="Times New Roman" w:hAnsi="Times New Roman" w:cs="Times New Roman"/>
          <w:sz w:val="28"/>
        </w:rPr>
        <w:t>1.1.</w:t>
      </w:r>
      <w:r w:rsidR="00A574D4" w:rsidRPr="00B43AEE">
        <w:rPr>
          <w:rFonts w:ascii="Times New Roman" w:eastAsia="Times New Roman" w:hAnsi="Times New Roman" w:cs="Times New Roman"/>
          <w:sz w:val="28"/>
        </w:rPr>
        <w:t xml:space="preserve"> Подпункт 1 пункта 1 постановления изложить в следующей редакции:</w:t>
      </w:r>
    </w:p>
    <w:p w:rsidR="00A574D4" w:rsidRDefault="00A574D4" w:rsidP="00B43AEE">
      <w:pPr>
        <w:spacing w:after="0"/>
        <w:jc w:val="both"/>
        <w:rPr>
          <w:rFonts w:ascii="Times New Roman" w:eastAsia="Times New Roman" w:hAnsi="Times New Roman" w:cs="Times New Roman"/>
          <w:color w:val="auto"/>
          <w:sz w:val="28"/>
          <w:szCs w:val="28"/>
        </w:rPr>
      </w:pPr>
      <w:r w:rsidRPr="00B43AEE">
        <w:rPr>
          <w:rFonts w:ascii="Times New Roman" w:eastAsia="Times New Roman" w:hAnsi="Times New Roman" w:cs="Times New Roman"/>
          <w:sz w:val="28"/>
        </w:rPr>
        <w:t xml:space="preserve">«1) </w:t>
      </w:r>
      <w:r w:rsidRPr="00B43AEE">
        <w:rPr>
          <w:rFonts w:ascii="Times New Roman" w:eastAsia="Times New Roman" w:hAnsi="Times New Roman" w:cs="Times New Roman"/>
          <w:color w:val="auto"/>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B43AEE" w:rsidRPr="00B43AEE" w:rsidRDefault="00B43AEE" w:rsidP="00B43AEE">
      <w:pPr>
        <w:spacing w:after="0"/>
        <w:jc w:val="both"/>
        <w:rPr>
          <w:rFonts w:ascii="Times New Roman" w:eastAsia="Times New Roman" w:hAnsi="Times New Roman" w:cs="Times New Roman"/>
          <w:color w:val="auto"/>
          <w:sz w:val="28"/>
          <w:szCs w:val="28"/>
        </w:rPr>
      </w:pPr>
    </w:p>
    <w:p w:rsidR="00282F02" w:rsidRPr="00B43AEE" w:rsidRDefault="00DA1915" w:rsidP="00B43AEE">
      <w:pPr>
        <w:spacing w:after="0" w:line="249" w:lineRule="auto"/>
        <w:ind w:firstLine="567"/>
        <w:jc w:val="both"/>
        <w:rPr>
          <w:rFonts w:ascii="Times New Roman" w:eastAsia="Times New Roman" w:hAnsi="Times New Roman" w:cs="Times New Roman"/>
          <w:sz w:val="28"/>
        </w:rPr>
      </w:pPr>
      <w:r w:rsidRPr="00B43AEE">
        <w:rPr>
          <w:rFonts w:ascii="Times New Roman" w:eastAsia="Times New Roman" w:hAnsi="Times New Roman" w:cs="Times New Roman"/>
          <w:sz w:val="28"/>
        </w:rPr>
        <w:t>1.2. Подпункт 3 пункта 2 постановления изложить в новой редакции:</w:t>
      </w:r>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w:eastAsia="Times New Roman" w:hAnsi="Times New Roman" w:cs="Times New Roman"/>
          <w:sz w:val="28"/>
        </w:rPr>
        <w:t xml:space="preserve">        </w:t>
      </w:r>
      <w:r w:rsidR="00DA1915" w:rsidRPr="00B43AEE">
        <w:rPr>
          <w:rFonts w:ascii="Times New Roman" w:eastAsia="Times New Roman" w:hAnsi="Times New Roman" w:cs="Times New Roman"/>
          <w:sz w:val="28"/>
        </w:rPr>
        <w:t xml:space="preserve">« 3) </w:t>
      </w:r>
      <w:bookmarkStart w:id="0" w:name="sub_24"/>
      <w:r w:rsidR="00DA1915" w:rsidRPr="00B43AEE">
        <w:rPr>
          <w:rFonts w:ascii="Times New Roman CYR" w:eastAsia="Times New Roman" w:hAnsi="Times New Roman CYR" w:cs="Times New Roman CYR"/>
          <w:color w:val="auto"/>
          <w:sz w:val="28"/>
          <w:szCs w:val="28"/>
        </w:rPr>
        <w:t xml:space="preserve">арендатору предоставляется отсрочка уплаты арендной платы на период прохождения лицом, указанным в </w:t>
      </w:r>
      <w:hyperlink w:anchor="sub_1" w:history="1">
        <w:r w:rsidR="00DA1915" w:rsidRPr="00B43AEE">
          <w:rPr>
            <w:rFonts w:ascii="Times New Roman CYR" w:eastAsia="Times New Roman" w:hAnsi="Times New Roman CYR" w:cs="Times New Roman CYR"/>
            <w:color w:val="auto"/>
            <w:sz w:val="28"/>
            <w:szCs w:val="28"/>
          </w:rPr>
          <w:t>пункте 1</w:t>
        </w:r>
      </w:hyperlink>
      <w:r w:rsidR="00F204BB">
        <w:rPr>
          <w:rFonts w:ascii="Times New Roman CYR" w:eastAsia="Times New Roman" w:hAnsi="Times New Roman CYR" w:cs="Times New Roman CYR"/>
          <w:color w:val="auto"/>
          <w:sz w:val="28"/>
          <w:szCs w:val="28"/>
        </w:rPr>
        <w:t xml:space="preserve"> настоящего постановления</w:t>
      </w:r>
      <w:r w:rsidR="00DA1915" w:rsidRPr="00B43AEE">
        <w:rPr>
          <w:rFonts w:ascii="Times New Roman CYR" w:eastAsia="Times New Roman" w:hAnsi="Times New Roman CYR" w:cs="Times New Roman CYR"/>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 xml:space="preserve">        </w:t>
      </w:r>
      <w:r w:rsidR="00DA1915" w:rsidRPr="00B43AEE">
        <w:rPr>
          <w:rFonts w:ascii="Times New Roman CYR" w:eastAsia="Times New Roman" w:hAnsi="Times New Roman CYR" w:cs="Times New Roman CYR"/>
          <w:color w:val="auto"/>
          <w:sz w:val="28"/>
          <w:szCs w:val="28"/>
        </w:rPr>
        <w:t>1.3. Подпункт 4 пункта 2 постановления изложить в новой редакции:</w:t>
      </w:r>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 xml:space="preserve">        </w:t>
      </w:r>
      <w:r w:rsidR="00DA1915" w:rsidRPr="00B43AEE">
        <w:rPr>
          <w:rFonts w:ascii="Times New Roman CYR" w:eastAsia="Times New Roman" w:hAnsi="Times New Roman CYR" w:cs="Times New Roman CYR"/>
          <w:color w:val="auto"/>
          <w:sz w:val="28"/>
          <w:szCs w:val="28"/>
        </w:rPr>
        <w:t>« 4)</w:t>
      </w:r>
      <w:bookmarkStart w:id="1" w:name="sub_25"/>
      <w:r w:rsidR="00DA1915" w:rsidRPr="00B43AEE">
        <w:rPr>
          <w:rFonts w:ascii="Times New Roman CYR" w:eastAsia="Times New Roman" w:hAnsi="Times New Roman CYR" w:cs="Times New Roman CYR"/>
          <w:color w:val="auto"/>
          <w:sz w:val="24"/>
          <w:szCs w:val="24"/>
        </w:rPr>
        <w:t xml:space="preserve"> </w:t>
      </w:r>
      <w:r w:rsidR="00DA1915" w:rsidRPr="00B43AEE">
        <w:rPr>
          <w:rFonts w:ascii="Times New Roman CYR" w:eastAsia="Times New Roman" w:hAnsi="Times New Roman CYR" w:cs="Times New Roman CYR"/>
          <w:color w:val="auto"/>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00DA1915" w:rsidRPr="00B43AEE">
          <w:rPr>
            <w:rFonts w:ascii="Times New Roman CYR" w:eastAsia="Times New Roman" w:hAnsi="Times New Roman CYR" w:cs="Times New Roman CYR"/>
            <w:color w:val="auto"/>
            <w:sz w:val="28"/>
            <w:szCs w:val="28"/>
          </w:rPr>
          <w:t>пункте 1</w:t>
        </w:r>
      </w:hyperlink>
      <w:r w:rsidR="00DA1915" w:rsidRPr="00B43AEE">
        <w:rPr>
          <w:rFonts w:ascii="Times New Roman CYR" w:eastAsia="Times New Roman" w:hAnsi="Times New Roman CYR" w:cs="Times New Roman CYR"/>
          <w:color w:val="auto"/>
          <w:sz w:val="28"/>
          <w:szCs w:val="28"/>
        </w:rPr>
        <w:t xml:space="preserve">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r w:rsidR="00E270FD" w:rsidRPr="00B43AEE">
        <w:rPr>
          <w:rFonts w:ascii="Times New Roman CYR" w:eastAsia="Times New Roman" w:hAnsi="Times New Roman CYR" w:cs="Times New Roman CYR"/>
          <w:color w:val="auto"/>
          <w:sz w:val="28"/>
          <w:szCs w:val="28"/>
        </w:rPr>
        <w:t>»;</w:t>
      </w:r>
    </w:p>
    <w:p w:rsidR="00E270FD" w:rsidRPr="00B43AEE" w:rsidRDefault="00E270FD"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1.4.</w:t>
      </w:r>
      <w:r w:rsidR="007A3079" w:rsidRPr="00B43AEE">
        <w:rPr>
          <w:rFonts w:ascii="Times New Roman CYR" w:eastAsia="Times New Roman" w:hAnsi="Times New Roman CYR" w:cs="Times New Roman CYR"/>
          <w:color w:val="auto"/>
          <w:sz w:val="28"/>
          <w:szCs w:val="28"/>
        </w:rPr>
        <w:t xml:space="preserve"> Подпункт 6 пункта 2 постановления изложить в новой редакции:</w:t>
      </w:r>
    </w:p>
    <w:p w:rsidR="007A3079" w:rsidRPr="00B43AEE" w:rsidRDefault="007A3079"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 xml:space="preserve">« 6) </w:t>
      </w:r>
      <w:bookmarkStart w:id="2" w:name="sub_27"/>
      <w:r w:rsidRPr="00B43AEE">
        <w:rPr>
          <w:rFonts w:ascii="Times New Roman CYR" w:eastAsia="Times New Roman" w:hAnsi="Times New Roman CYR" w:cs="Times New Roman CYR"/>
          <w:color w:val="auto"/>
          <w:sz w:val="28"/>
          <w:szCs w:val="28"/>
        </w:rPr>
        <w:t xml:space="preserve">на период прохождения лицом, указанным в </w:t>
      </w:r>
      <w:hyperlink w:anchor="sub_1" w:history="1">
        <w:r w:rsidRPr="00B43AEE">
          <w:rPr>
            <w:rFonts w:ascii="Times New Roman CYR" w:eastAsia="Times New Roman" w:hAnsi="Times New Roman CYR" w:cs="Times New Roman CYR"/>
            <w:color w:val="auto"/>
            <w:sz w:val="28"/>
            <w:szCs w:val="28"/>
          </w:rPr>
          <w:t>пункте 1</w:t>
        </w:r>
      </w:hyperlink>
      <w:r w:rsidRPr="00B43AEE">
        <w:rPr>
          <w:rFonts w:ascii="Times New Roman CYR" w:eastAsia="Times New Roman" w:hAnsi="Times New Roman CYR" w:cs="Times New Roman CYR"/>
          <w:color w:val="auto"/>
          <w:sz w:val="28"/>
          <w:szCs w:val="28"/>
        </w:rPr>
        <w:t xml:space="preserve"> настоящего </w:t>
      </w:r>
      <w:r w:rsidR="007B69B7" w:rsidRPr="00B43AEE">
        <w:rPr>
          <w:rFonts w:ascii="Times New Roman CYR" w:eastAsia="Times New Roman" w:hAnsi="Times New Roman CYR" w:cs="Times New Roman CYR"/>
          <w:color w:val="auto"/>
          <w:sz w:val="28"/>
          <w:szCs w:val="28"/>
        </w:rPr>
        <w:t>постановления</w:t>
      </w:r>
      <w:r w:rsidRPr="00B43AEE">
        <w:rPr>
          <w:rFonts w:ascii="Times New Roman CYR" w:eastAsia="Times New Roman" w:hAnsi="Times New Roman CYR" w:cs="Times New Roman CYR"/>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00B43AEE">
        <w:rPr>
          <w:rFonts w:ascii="Times New Roman CYR" w:eastAsia="Times New Roman" w:hAnsi="Times New Roman CYR" w:cs="Times New Roman CYR"/>
          <w:color w:val="auto"/>
          <w:sz w:val="28"/>
          <w:szCs w:val="28"/>
        </w:rPr>
        <w:t xml:space="preserve"> </w:t>
      </w:r>
      <w:r w:rsidRPr="00B43AEE">
        <w:rPr>
          <w:rFonts w:ascii="Times New Roman CYR" w:eastAsia="Times New Roman" w:hAnsi="Times New Roman CYR" w:cs="Times New Roman CYR"/>
          <w:color w:val="auto"/>
          <w:sz w:val="28"/>
          <w:szCs w:val="28"/>
        </w:rPr>
        <w:t>»;</w:t>
      </w:r>
    </w:p>
    <w:p w:rsidR="007A3079" w:rsidRPr="00B43AEE" w:rsidRDefault="00B445F1"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1.5. Подпункт 7 пункта 2 постановления изложить в новой редакции:</w:t>
      </w:r>
    </w:p>
    <w:p w:rsidR="00B445F1" w:rsidRDefault="00B445F1"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 xml:space="preserve">« 7) </w:t>
      </w:r>
      <w:bookmarkStart w:id="3" w:name="sub_28"/>
      <w:r w:rsidRPr="00B43AEE">
        <w:rPr>
          <w:rFonts w:ascii="Times New Roman CYR" w:eastAsia="Times New Roman" w:hAnsi="Times New Roman CYR" w:cs="Times New Roman CYR"/>
          <w:color w:val="auto"/>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sub_1" w:history="1">
        <w:r w:rsidRPr="00B43AEE">
          <w:rPr>
            <w:rFonts w:ascii="Times New Roman CYR" w:eastAsia="Times New Roman" w:hAnsi="Times New Roman CYR" w:cs="Times New Roman CYR"/>
            <w:color w:val="auto"/>
            <w:sz w:val="28"/>
            <w:szCs w:val="28"/>
          </w:rPr>
          <w:t>пункте 1</w:t>
        </w:r>
      </w:hyperlink>
      <w:r w:rsidRPr="00B43AEE">
        <w:rPr>
          <w:rFonts w:ascii="Times New Roman CYR" w:eastAsia="Times New Roman" w:hAnsi="Times New Roman CYR" w:cs="Times New Roman CYR"/>
          <w:color w:val="auto"/>
          <w:sz w:val="28"/>
          <w:szCs w:val="28"/>
        </w:rPr>
        <w:t xml:space="preserve"> настоящего </w:t>
      </w:r>
      <w:r w:rsidR="007B69B7" w:rsidRPr="00B43AEE">
        <w:rPr>
          <w:rFonts w:ascii="Times New Roman CYR" w:eastAsia="Times New Roman" w:hAnsi="Times New Roman CYR" w:cs="Times New Roman CYR"/>
          <w:color w:val="auto"/>
          <w:sz w:val="28"/>
          <w:szCs w:val="28"/>
        </w:rPr>
        <w:t>постановления</w:t>
      </w:r>
      <w:r w:rsidRPr="00B43AEE">
        <w:rPr>
          <w:rFonts w:ascii="Times New Roman CYR" w:eastAsia="Times New Roman" w:hAnsi="Times New Roman CYR" w:cs="Times New Roman CYR"/>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B43AEE" w:rsidRPr="00B43AEE" w:rsidRDefault="00B43AEE" w:rsidP="00B43AEE">
      <w:pPr>
        <w:spacing w:after="0"/>
        <w:jc w:val="both"/>
        <w:rPr>
          <w:rFonts w:ascii="Times New Roman CYR" w:eastAsia="Times New Roman" w:hAnsi="Times New Roman CYR" w:cs="Times New Roman CYR"/>
          <w:color w:val="auto"/>
          <w:sz w:val="28"/>
          <w:szCs w:val="28"/>
        </w:rPr>
      </w:pPr>
    </w:p>
    <w:bookmarkEnd w:id="3"/>
    <w:p w:rsidR="00B445F1" w:rsidRPr="00B43AEE" w:rsidRDefault="00AF00EE"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 xml:space="preserve">1.6. </w:t>
      </w:r>
      <w:r w:rsidR="00FC79B0" w:rsidRPr="00B43AEE">
        <w:rPr>
          <w:rFonts w:ascii="Times New Roman CYR" w:eastAsia="Times New Roman" w:hAnsi="Times New Roman CYR" w:cs="Times New Roman CYR"/>
          <w:color w:val="auto"/>
          <w:sz w:val="28"/>
          <w:szCs w:val="28"/>
        </w:rPr>
        <w:t>Пункт 4 постан</w:t>
      </w:r>
      <w:r w:rsidR="00B43AEE" w:rsidRPr="00B43AEE">
        <w:rPr>
          <w:rFonts w:ascii="Times New Roman CYR" w:eastAsia="Times New Roman" w:hAnsi="Times New Roman CYR" w:cs="Times New Roman CYR"/>
          <w:color w:val="auto"/>
          <w:sz w:val="28"/>
          <w:szCs w:val="28"/>
        </w:rPr>
        <w:t>о</w:t>
      </w:r>
      <w:r w:rsidR="00FC79B0" w:rsidRPr="00B43AEE">
        <w:rPr>
          <w:rFonts w:ascii="Times New Roman CYR" w:eastAsia="Times New Roman" w:hAnsi="Times New Roman CYR" w:cs="Times New Roman CYR"/>
          <w:color w:val="auto"/>
          <w:sz w:val="28"/>
          <w:szCs w:val="28"/>
        </w:rPr>
        <w:t>вления изложить в следующей редакции:</w:t>
      </w:r>
    </w:p>
    <w:p w:rsidR="00FC79B0" w:rsidRPr="00B43AEE" w:rsidRDefault="00B43AEE" w:rsidP="00B43AEE">
      <w:pPr>
        <w:pStyle w:val="a8"/>
        <w:jc w:val="both"/>
        <w:rPr>
          <w:rFonts w:ascii="Times New Roman" w:eastAsia="Times New Roman" w:hAnsi="Times New Roman" w:cs="Times New Roman"/>
          <w:color w:val="00000A"/>
          <w:kern w:val="1"/>
          <w:sz w:val="24"/>
          <w:szCs w:val="24"/>
          <w:lang w:eastAsia="en-US"/>
        </w:rPr>
      </w:pPr>
      <w:r>
        <w:rPr>
          <w:rFonts w:ascii="Times New Roman CYR" w:eastAsia="Times New Roman" w:hAnsi="Times New Roman CYR" w:cs="Times New Roman CYR"/>
          <w:color w:val="auto"/>
          <w:sz w:val="28"/>
          <w:szCs w:val="28"/>
        </w:rPr>
        <w:t xml:space="preserve">          </w:t>
      </w:r>
      <w:r w:rsidR="00FC79B0" w:rsidRPr="00B43AEE">
        <w:rPr>
          <w:rFonts w:ascii="Times New Roman CYR" w:eastAsia="Times New Roman" w:hAnsi="Times New Roman CYR" w:cs="Times New Roman CYR"/>
          <w:color w:val="auto"/>
          <w:sz w:val="28"/>
          <w:szCs w:val="28"/>
        </w:rPr>
        <w:t xml:space="preserve">« 4. </w:t>
      </w:r>
      <w:r w:rsidR="00FC79B0" w:rsidRPr="00B43AEE">
        <w:rPr>
          <w:rFonts w:ascii="Times New Roman" w:eastAsia="Times New Roman" w:hAnsi="Times New Roman" w:cs="Times New Roman"/>
          <w:color w:val="00000A"/>
          <w:kern w:val="1"/>
          <w:sz w:val="28"/>
          <w:szCs w:val="28"/>
          <w:lang w:eastAsia="en-US"/>
        </w:rPr>
        <w:t xml:space="preserve"> </w:t>
      </w:r>
      <w:r w:rsidR="00FC79B0" w:rsidRPr="00B43AEE">
        <w:rPr>
          <w:rFonts w:ascii="Times New Roman" w:eastAsia="Times New Roman" w:hAnsi="Times New Roman" w:cs="Times New Roman"/>
          <w:color w:val="00000A"/>
          <w:kern w:val="1"/>
          <w:sz w:val="28"/>
          <w:szCs w:val="24"/>
          <w:lang w:eastAsia="en-US"/>
        </w:rPr>
        <w:t>Муниципальным предприятиям и учреждениям, функции и полномочия учредителя,  в отношении которых осуществляет администрация Приазовского  сельского поселения</w:t>
      </w:r>
      <w:r w:rsidR="00FC79B0" w:rsidRPr="00B43AEE">
        <w:rPr>
          <w:rFonts w:ascii="Times New Roman" w:eastAsia="Times New Roman" w:hAnsi="Times New Roman" w:cs="Times New Roman"/>
          <w:color w:val="00000A"/>
          <w:kern w:val="1"/>
          <w:sz w:val="28"/>
          <w:szCs w:val="24"/>
          <w:lang w:eastAsia="en-US"/>
        </w:rPr>
        <w:tab/>
        <w:t>Приморско-Ахтарского района,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bookmarkEnd w:id="0"/>
    <w:bookmarkEnd w:id="1"/>
    <w:bookmarkEnd w:id="2"/>
    <w:p w:rsidR="0085785C" w:rsidRPr="0085785C" w:rsidRDefault="0085785C" w:rsidP="00B43AEE">
      <w:pPr>
        <w:tabs>
          <w:tab w:val="left" w:pos="720"/>
        </w:tabs>
        <w:spacing w:after="0" w:line="240" w:lineRule="auto"/>
        <w:ind w:firstLine="567"/>
        <w:jc w:val="both"/>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2. Разместить настоящее постановление на официальном сайте администрации Приазовского сельского поселения Приморско-Ахтарского района  в информационно-телекоммуникационной сети «Интернет».</w:t>
      </w:r>
    </w:p>
    <w:p w:rsidR="0085785C" w:rsidRPr="0085785C" w:rsidRDefault="0085785C" w:rsidP="00B43AEE">
      <w:pPr>
        <w:tabs>
          <w:tab w:val="left" w:pos="0"/>
        </w:tabs>
        <w:spacing w:after="0" w:line="240" w:lineRule="auto"/>
        <w:ind w:firstLine="567"/>
        <w:jc w:val="both"/>
        <w:outlineLvl w:val="1"/>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3.  Контроль за выполнением настоящего постановления оставляю за собой.</w:t>
      </w:r>
    </w:p>
    <w:p w:rsidR="0085785C" w:rsidRPr="0085785C" w:rsidRDefault="0085785C" w:rsidP="00B43AEE">
      <w:pPr>
        <w:spacing w:after="0" w:line="240" w:lineRule="auto"/>
        <w:ind w:firstLine="567"/>
        <w:jc w:val="both"/>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4. Постановление вступает в силу со дня его официального обнародования.</w:t>
      </w:r>
    </w:p>
    <w:p w:rsidR="0085785C" w:rsidRPr="00B43AEE" w:rsidRDefault="0085785C" w:rsidP="00B43AEE">
      <w:pPr>
        <w:spacing w:after="0" w:line="246" w:lineRule="auto"/>
        <w:ind w:left="-15" w:right="295"/>
        <w:rPr>
          <w:rFonts w:ascii="Times New Roman" w:eastAsia="Times New Roman" w:hAnsi="Times New Roman" w:cs="Times New Roman"/>
          <w:sz w:val="28"/>
        </w:rPr>
      </w:pPr>
    </w:p>
    <w:p w:rsidR="0085785C" w:rsidRPr="00B43AEE" w:rsidRDefault="0085785C" w:rsidP="00B43AEE">
      <w:pPr>
        <w:spacing w:after="0" w:line="246" w:lineRule="auto"/>
        <w:ind w:right="295"/>
        <w:rPr>
          <w:rFonts w:ascii="Times New Roman" w:eastAsia="Times New Roman" w:hAnsi="Times New Roman" w:cs="Times New Roman"/>
          <w:sz w:val="28"/>
        </w:rPr>
      </w:pPr>
    </w:p>
    <w:p w:rsidR="003600F3" w:rsidRPr="00B43AEE" w:rsidRDefault="00697CAE">
      <w:pPr>
        <w:spacing w:after="5" w:line="246" w:lineRule="auto"/>
        <w:ind w:left="-15" w:right="295"/>
        <w:rPr>
          <w:rFonts w:ascii="Times New Roman" w:eastAsia="Times New Roman" w:hAnsi="Times New Roman" w:cs="Times New Roman"/>
          <w:sz w:val="28"/>
        </w:rPr>
      </w:pPr>
      <w:r w:rsidRPr="00B43AEE">
        <w:rPr>
          <w:rFonts w:ascii="Times New Roman" w:eastAsia="Times New Roman" w:hAnsi="Times New Roman" w:cs="Times New Roman"/>
          <w:sz w:val="28"/>
        </w:rPr>
        <w:t xml:space="preserve">Глава </w:t>
      </w:r>
      <w:r w:rsidR="003600F3" w:rsidRPr="00B43AEE">
        <w:rPr>
          <w:rFonts w:ascii="Times New Roman" w:eastAsia="Times New Roman" w:hAnsi="Times New Roman" w:cs="Times New Roman"/>
          <w:sz w:val="28"/>
        </w:rPr>
        <w:t xml:space="preserve">Приазовского сельского поселения  </w:t>
      </w:r>
    </w:p>
    <w:p w:rsidR="00E03435" w:rsidRDefault="003600F3" w:rsidP="00684CCF">
      <w:pPr>
        <w:spacing w:after="5" w:line="246" w:lineRule="auto"/>
        <w:ind w:left="-15" w:right="295"/>
        <w:rPr>
          <w:rFonts w:ascii="Times New Roman" w:eastAsia="Times New Roman" w:hAnsi="Times New Roman" w:cs="Times New Roman"/>
          <w:sz w:val="28"/>
        </w:rPr>
      </w:pPr>
      <w:r w:rsidRPr="00B43AEE">
        <w:rPr>
          <w:rFonts w:ascii="Times New Roman" w:eastAsia="Times New Roman" w:hAnsi="Times New Roman" w:cs="Times New Roman"/>
          <w:sz w:val="28"/>
        </w:rPr>
        <w:t>Приморско-Ахтарского района</w:t>
      </w:r>
      <w:r w:rsidR="00466434">
        <w:rPr>
          <w:rFonts w:ascii="Times New Roman" w:eastAsia="Times New Roman" w:hAnsi="Times New Roman" w:cs="Times New Roman"/>
          <w:sz w:val="28"/>
        </w:rPr>
        <w:t xml:space="preserve">     </w:t>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0085785C" w:rsidRPr="00B43AEE">
        <w:rPr>
          <w:rFonts w:ascii="Times New Roman" w:eastAsia="Times New Roman" w:hAnsi="Times New Roman" w:cs="Times New Roman"/>
          <w:sz w:val="28"/>
        </w:rPr>
        <w:t xml:space="preserve">     </w:t>
      </w:r>
      <w:r w:rsidR="00CB6FE9" w:rsidRPr="00B43AEE">
        <w:rPr>
          <w:rFonts w:ascii="Times New Roman" w:eastAsia="Times New Roman" w:hAnsi="Times New Roman" w:cs="Times New Roman"/>
          <w:sz w:val="28"/>
        </w:rPr>
        <w:t xml:space="preserve"> </w:t>
      </w:r>
      <w:r w:rsidRPr="00B43AEE">
        <w:rPr>
          <w:rFonts w:ascii="Times New Roman" w:eastAsia="Times New Roman" w:hAnsi="Times New Roman" w:cs="Times New Roman"/>
          <w:sz w:val="28"/>
        </w:rPr>
        <w:t>Н.В. Балаклеец</w:t>
      </w: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E03435" w:rsidRDefault="00E03435" w:rsidP="00684CCF">
      <w:pPr>
        <w:spacing w:after="0"/>
      </w:pPr>
      <w:bookmarkStart w:id="4" w:name="_GoBack"/>
      <w:bookmarkEnd w:id="4"/>
    </w:p>
    <w:sectPr w:rsidR="00E03435" w:rsidSect="00CB6FE9">
      <w:headerReference w:type="even" r:id="rId13"/>
      <w:headerReference w:type="default" r:id="rId14"/>
      <w:headerReference w:type="first" r:id="rId15"/>
      <w:pgSz w:w="11906" w:h="16838"/>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59" w:rsidRDefault="008C1059">
      <w:pPr>
        <w:spacing w:after="0" w:line="240" w:lineRule="auto"/>
      </w:pPr>
      <w:r>
        <w:separator/>
      </w:r>
    </w:p>
  </w:endnote>
  <w:endnote w:type="continuationSeparator" w:id="0">
    <w:p w:rsidR="008C1059" w:rsidRDefault="008C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59" w:rsidRDefault="008C1059">
      <w:pPr>
        <w:spacing w:after="0" w:line="240" w:lineRule="auto"/>
      </w:pPr>
      <w:r>
        <w:separator/>
      </w:r>
    </w:p>
  </w:footnote>
  <w:footnote w:type="continuationSeparator" w:id="0">
    <w:p w:rsidR="008C1059" w:rsidRDefault="008C1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4FA"/>
    <w:multiLevelType w:val="hybridMultilevel"/>
    <w:tmpl w:val="F32ECC6E"/>
    <w:lvl w:ilvl="0" w:tplc="33B076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0BF7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AA4C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38FB4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F6A116">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64BA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6284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8B7A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AEE2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EF68D6"/>
    <w:multiLevelType w:val="hybridMultilevel"/>
    <w:tmpl w:val="17D46F12"/>
    <w:lvl w:ilvl="0" w:tplc="11D0D5C2">
      <w:start w:val="2"/>
      <w:numFmt w:val="decimal"/>
      <w:lvlText w:val="%1."/>
      <w:lvlJc w:val="left"/>
      <w:pPr>
        <w:ind w:left="1068" w:hanging="360"/>
      </w:pPr>
      <w:rPr>
        <w:rFonts w:ascii="Times New Roman CYR" w:eastAsia="Times New Roman" w:hAnsi="Times New Roman CYR" w:cs="Times New Roman CYR"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FA50E9"/>
    <w:multiLevelType w:val="hybridMultilevel"/>
    <w:tmpl w:val="64B6F37C"/>
    <w:lvl w:ilvl="0" w:tplc="8A58E93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D8200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D6347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4C1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8344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872E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2AE3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E806C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2FB6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2E4594D"/>
    <w:multiLevelType w:val="hybridMultilevel"/>
    <w:tmpl w:val="53181DC4"/>
    <w:lvl w:ilvl="0" w:tplc="31E21D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C33F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AA3E0C">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0F09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A795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02F4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6EB2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CE0A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2709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5E40C4A"/>
    <w:multiLevelType w:val="hybridMultilevel"/>
    <w:tmpl w:val="4C6AFC60"/>
    <w:lvl w:ilvl="0" w:tplc="7E3C32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0E190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AA96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A5C3E">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E6A46">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A13E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6C51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6E26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6C3DA">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35"/>
    <w:rsid w:val="000F74B8"/>
    <w:rsid w:val="001830FC"/>
    <w:rsid w:val="00282F02"/>
    <w:rsid w:val="003600F3"/>
    <w:rsid w:val="00466434"/>
    <w:rsid w:val="004D2DD6"/>
    <w:rsid w:val="005F61D4"/>
    <w:rsid w:val="006523CD"/>
    <w:rsid w:val="00684CCF"/>
    <w:rsid w:val="00697CAE"/>
    <w:rsid w:val="006A2774"/>
    <w:rsid w:val="006B107E"/>
    <w:rsid w:val="006D7DFF"/>
    <w:rsid w:val="007A3079"/>
    <w:rsid w:val="007B69B7"/>
    <w:rsid w:val="007C13E2"/>
    <w:rsid w:val="0085785C"/>
    <w:rsid w:val="00861ABD"/>
    <w:rsid w:val="008C1059"/>
    <w:rsid w:val="008D2A9D"/>
    <w:rsid w:val="00930572"/>
    <w:rsid w:val="00962EEB"/>
    <w:rsid w:val="009B1F64"/>
    <w:rsid w:val="009F457D"/>
    <w:rsid w:val="00A574D4"/>
    <w:rsid w:val="00AF00EE"/>
    <w:rsid w:val="00B43AEE"/>
    <w:rsid w:val="00B445F1"/>
    <w:rsid w:val="00BD56A3"/>
    <w:rsid w:val="00BF35D5"/>
    <w:rsid w:val="00C67745"/>
    <w:rsid w:val="00CB6FE9"/>
    <w:rsid w:val="00D50EF5"/>
    <w:rsid w:val="00D5270F"/>
    <w:rsid w:val="00D716F2"/>
    <w:rsid w:val="00D73ECD"/>
    <w:rsid w:val="00DA1915"/>
    <w:rsid w:val="00E03435"/>
    <w:rsid w:val="00E270FD"/>
    <w:rsid w:val="00EB5329"/>
    <w:rsid w:val="00F06F06"/>
    <w:rsid w:val="00F204BB"/>
    <w:rsid w:val="00FC3315"/>
    <w:rsid w:val="00FC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8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footer"/>
    <w:basedOn w:val="a"/>
    <w:link w:val="a4"/>
    <w:uiPriority w:val="99"/>
    <w:unhideWhenUsed/>
    <w:rsid w:val="00684CC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CCF"/>
    <w:rPr>
      <w:rFonts w:ascii="Calibri" w:eastAsia="Calibri" w:hAnsi="Calibri" w:cs="Calibri"/>
      <w:color w:val="000000"/>
    </w:rPr>
  </w:style>
  <w:style w:type="paragraph" w:styleId="a5">
    <w:name w:val="Balloon Text"/>
    <w:basedOn w:val="a"/>
    <w:link w:val="a6"/>
    <w:uiPriority w:val="99"/>
    <w:semiHidden/>
    <w:unhideWhenUsed/>
    <w:rsid w:val="00684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CCF"/>
    <w:rPr>
      <w:rFonts w:ascii="Segoe UI" w:eastAsia="Calibri" w:hAnsi="Segoe UI" w:cs="Segoe UI"/>
      <w:color w:val="000000"/>
      <w:sz w:val="18"/>
      <w:szCs w:val="18"/>
    </w:rPr>
  </w:style>
  <w:style w:type="paragraph" w:styleId="a7">
    <w:name w:val="List Paragraph"/>
    <w:basedOn w:val="a"/>
    <w:uiPriority w:val="34"/>
    <w:qFormat/>
    <w:rsid w:val="00282F02"/>
    <w:pPr>
      <w:ind w:left="720"/>
      <w:contextualSpacing/>
    </w:pPr>
  </w:style>
  <w:style w:type="paragraph" w:styleId="a8">
    <w:name w:val="No Spacing"/>
    <w:uiPriority w:val="1"/>
    <w:qFormat/>
    <w:rsid w:val="00FC79B0"/>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8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footer"/>
    <w:basedOn w:val="a"/>
    <w:link w:val="a4"/>
    <w:uiPriority w:val="99"/>
    <w:unhideWhenUsed/>
    <w:rsid w:val="00684CC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CCF"/>
    <w:rPr>
      <w:rFonts w:ascii="Calibri" w:eastAsia="Calibri" w:hAnsi="Calibri" w:cs="Calibri"/>
      <w:color w:val="000000"/>
    </w:rPr>
  </w:style>
  <w:style w:type="paragraph" w:styleId="a5">
    <w:name w:val="Balloon Text"/>
    <w:basedOn w:val="a"/>
    <w:link w:val="a6"/>
    <w:uiPriority w:val="99"/>
    <w:semiHidden/>
    <w:unhideWhenUsed/>
    <w:rsid w:val="00684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CCF"/>
    <w:rPr>
      <w:rFonts w:ascii="Segoe UI" w:eastAsia="Calibri" w:hAnsi="Segoe UI" w:cs="Segoe UI"/>
      <w:color w:val="000000"/>
      <w:sz w:val="18"/>
      <w:szCs w:val="18"/>
    </w:rPr>
  </w:style>
  <w:style w:type="paragraph" w:styleId="a7">
    <w:name w:val="List Paragraph"/>
    <w:basedOn w:val="a"/>
    <w:uiPriority w:val="34"/>
    <w:qFormat/>
    <w:rsid w:val="00282F02"/>
    <w:pPr>
      <w:ind w:left="720"/>
      <w:contextualSpacing/>
    </w:pPr>
  </w:style>
  <w:style w:type="paragraph" w:styleId="a8">
    <w:name w:val="No Spacing"/>
    <w:uiPriority w:val="1"/>
    <w:qFormat/>
    <w:rsid w:val="00FC79B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40548658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subject/>
  <dc:creator>Адм</dc:creator>
  <cp:keywords/>
  <cp:lastModifiedBy>1</cp:lastModifiedBy>
  <cp:revision>37</cp:revision>
  <cp:lastPrinted>2023-03-27T08:08:00Z</cp:lastPrinted>
  <dcterms:created xsi:type="dcterms:W3CDTF">2022-12-28T07:01:00Z</dcterms:created>
  <dcterms:modified xsi:type="dcterms:W3CDTF">2023-03-28T05:29:00Z</dcterms:modified>
</cp:coreProperties>
</file>